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D9E2F3" w:themeColor="accent1" w:themeTint="33"/>
  <w:body>
    <w:p w14:paraId="7D30934D" w14:textId="5D9CCB64" w:rsidR="00F82719" w:rsidRPr="00B8024D" w:rsidRDefault="00F82719" w:rsidP="00C245F8">
      <w:pPr>
        <w:jc w:val="center"/>
        <w:rPr>
          <w:rFonts w:cstheme="minorHAnsi"/>
          <w:b/>
          <w:color w:val="000000" w:themeColor="text1"/>
          <w:sz w:val="24"/>
          <w:szCs w:val="24"/>
        </w:rPr>
      </w:pPr>
    </w:p>
    <w:p w14:paraId="7D29C84C" w14:textId="75F2867F" w:rsidR="00F82719" w:rsidRPr="00B8024D" w:rsidRDefault="00293A5D" w:rsidP="006D42C9">
      <w:pPr>
        <w:ind w:left="-142"/>
        <w:jc w:val="center"/>
        <w:rPr>
          <w:rFonts w:cstheme="minorHAnsi"/>
          <w:b/>
          <w:color w:val="000000" w:themeColor="text1"/>
          <w:sz w:val="24"/>
          <w:szCs w:val="24"/>
        </w:rPr>
      </w:pPr>
      <w:r w:rsidRPr="00B8024D">
        <w:rPr>
          <w:rFonts w:cstheme="minorHAnsi"/>
          <w:b/>
          <w:noProof/>
          <w:color w:val="000000" w:themeColor="text1"/>
          <w:sz w:val="24"/>
          <w:szCs w:val="24"/>
        </w:rPr>
        <w:drawing>
          <wp:inline distT="0" distB="0" distL="0" distR="0" wp14:anchorId="741E9CDC" wp14:editId="4101E98E">
            <wp:extent cx="5349704" cy="1813717"/>
            <wp:effectExtent l="19050" t="0" r="22860" b="52959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pic:cNvPicPr/>
                  </pic:nvPicPr>
                  <pic:blipFill>
                    <a:blip r:embed="rId8">
                      <a:extLst>
                        <a:ext uri="{28A0092B-C50C-407E-A947-70E740481C1C}">
                          <a14:useLocalDpi xmlns:a14="http://schemas.microsoft.com/office/drawing/2010/main" val="0"/>
                        </a:ext>
                      </a:extLst>
                    </a:blip>
                    <a:srcRect t="11468" b="11468"/>
                    <a:stretch>
                      <a:fillRect/>
                    </a:stretch>
                  </pic:blipFill>
                  <pic:spPr>
                    <a:xfrm>
                      <a:off x="0" y="0"/>
                      <a:ext cx="5349704" cy="18137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8A01757" w14:textId="77777777" w:rsidR="00F82719" w:rsidRPr="00B8024D" w:rsidRDefault="00F82719" w:rsidP="006D42C9">
      <w:pPr>
        <w:jc w:val="center"/>
        <w:rPr>
          <w:rFonts w:cstheme="minorHAnsi"/>
          <w:b/>
          <w:sz w:val="36"/>
          <w:szCs w:val="36"/>
        </w:rPr>
      </w:pPr>
    </w:p>
    <w:p w14:paraId="1A61A497" w14:textId="6A1BDC6C" w:rsidR="00F82719" w:rsidRPr="00B8024D" w:rsidRDefault="00F82719" w:rsidP="00F82719">
      <w:pPr>
        <w:jc w:val="center"/>
        <w:rPr>
          <w:rFonts w:cstheme="minorHAnsi"/>
          <w:b/>
          <w:color w:val="4472C4" w:themeColor="accent1"/>
          <w:sz w:val="36"/>
          <w:szCs w:val="36"/>
        </w:rPr>
      </w:pPr>
      <w:r w:rsidRPr="00B8024D">
        <w:rPr>
          <w:rFonts w:cstheme="minorHAnsi"/>
          <w:b/>
          <w:color w:val="4472C4" w:themeColor="accent1"/>
          <w:sz w:val="36"/>
          <w:szCs w:val="36"/>
        </w:rPr>
        <w:t>Vodič za građane</w:t>
      </w:r>
      <w:r w:rsidR="00572279" w:rsidRPr="00B8024D">
        <w:rPr>
          <w:rFonts w:cstheme="minorHAnsi"/>
          <w:color w:val="4472C4" w:themeColor="accent1"/>
        </w:rPr>
        <w:t xml:space="preserve"> </w:t>
      </w:r>
      <w:r w:rsidR="00572279" w:rsidRPr="00B8024D">
        <w:rPr>
          <w:rFonts w:cstheme="minorHAnsi"/>
          <w:b/>
          <w:color w:val="4472C4" w:themeColor="accent1"/>
          <w:sz w:val="36"/>
          <w:szCs w:val="36"/>
        </w:rPr>
        <w:t>za 202</w:t>
      </w:r>
      <w:r w:rsidR="0013387D">
        <w:rPr>
          <w:rFonts w:cstheme="minorHAnsi"/>
          <w:b/>
          <w:color w:val="4472C4" w:themeColor="accent1"/>
          <w:sz w:val="36"/>
          <w:szCs w:val="36"/>
        </w:rPr>
        <w:t>5</w:t>
      </w:r>
      <w:r w:rsidR="00572279" w:rsidRPr="00B8024D">
        <w:rPr>
          <w:rFonts w:cstheme="minorHAnsi"/>
          <w:b/>
          <w:color w:val="4472C4" w:themeColor="accent1"/>
          <w:sz w:val="36"/>
          <w:szCs w:val="36"/>
        </w:rPr>
        <w:t>. godinu</w:t>
      </w:r>
    </w:p>
    <w:p w14:paraId="23069CD5" w14:textId="77777777" w:rsidR="00AD0569" w:rsidRPr="00B8024D" w:rsidRDefault="00AD0569" w:rsidP="00F82719">
      <w:pPr>
        <w:jc w:val="center"/>
        <w:rPr>
          <w:rFonts w:cstheme="minorHAnsi"/>
          <w:b/>
          <w:color w:val="4472C4" w:themeColor="accent1"/>
          <w:sz w:val="36"/>
          <w:szCs w:val="36"/>
        </w:rPr>
      </w:pPr>
    </w:p>
    <w:p w14:paraId="43B7DB94" w14:textId="1BCDF003" w:rsidR="00F82719" w:rsidRPr="00B8024D" w:rsidRDefault="00F82719" w:rsidP="00D24D0B">
      <w:pPr>
        <w:jc w:val="center"/>
        <w:rPr>
          <w:rFonts w:cstheme="minorHAnsi"/>
          <w:b/>
          <w:color w:val="4472C4" w:themeColor="accent1"/>
          <w:sz w:val="36"/>
          <w:szCs w:val="36"/>
        </w:rPr>
      </w:pPr>
      <w:r w:rsidRPr="00B8024D">
        <w:rPr>
          <w:rFonts w:cstheme="minorHAnsi"/>
          <w:b/>
          <w:color w:val="4472C4" w:themeColor="accent1"/>
          <w:sz w:val="36"/>
          <w:szCs w:val="36"/>
        </w:rPr>
        <w:t>Općin</w:t>
      </w:r>
      <w:r w:rsidR="00572279" w:rsidRPr="00B8024D">
        <w:rPr>
          <w:rFonts w:cstheme="minorHAnsi"/>
          <w:b/>
          <w:color w:val="4472C4" w:themeColor="accent1"/>
          <w:sz w:val="36"/>
          <w:szCs w:val="36"/>
        </w:rPr>
        <w:t>a</w:t>
      </w:r>
      <w:r w:rsidRPr="00B8024D">
        <w:rPr>
          <w:rFonts w:cstheme="minorHAnsi"/>
          <w:b/>
          <w:color w:val="4472C4" w:themeColor="accent1"/>
          <w:sz w:val="36"/>
          <w:szCs w:val="36"/>
        </w:rPr>
        <w:t xml:space="preserve"> </w:t>
      </w:r>
      <w:r w:rsidR="008E6D1A" w:rsidRPr="00B8024D">
        <w:rPr>
          <w:rFonts w:cstheme="minorHAnsi"/>
          <w:b/>
          <w:color w:val="4472C4" w:themeColor="accent1"/>
          <w:sz w:val="36"/>
          <w:szCs w:val="36"/>
        </w:rPr>
        <w:t>Barban</w:t>
      </w:r>
    </w:p>
    <w:p w14:paraId="25351B47" w14:textId="2E9C7817" w:rsidR="00F82719" w:rsidRPr="00B8024D" w:rsidRDefault="00F82719">
      <w:pPr>
        <w:rPr>
          <w:rFonts w:cstheme="minorHAnsi"/>
          <w:b/>
          <w:color w:val="FF0000"/>
          <w:sz w:val="24"/>
          <w:szCs w:val="24"/>
        </w:rPr>
      </w:pPr>
      <w:r w:rsidRPr="00B8024D">
        <w:rPr>
          <w:rFonts w:cstheme="minorHAnsi"/>
          <w:b/>
          <w:color w:val="FF0000"/>
          <w:sz w:val="24"/>
          <w:szCs w:val="24"/>
        </w:rPr>
        <w:br w:type="page"/>
      </w:r>
    </w:p>
    <w:p w14:paraId="6396C447" w14:textId="4016184F" w:rsidR="0020632B" w:rsidRPr="00B8024D" w:rsidRDefault="0020632B" w:rsidP="00846565">
      <w:pPr>
        <w:spacing w:after="0"/>
        <w:jc w:val="both"/>
        <w:rPr>
          <w:rFonts w:cstheme="minorHAnsi"/>
          <w:b/>
          <w:color w:val="4472C4" w:themeColor="accent1"/>
          <w:sz w:val="24"/>
          <w:szCs w:val="24"/>
        </w:rPr>
      </w:pPr>
      <w:r w:rsidRPr="00B8024D">
        <w:rPr>
          <w:rFonts w:cstheme="minorHAnsi"/>
          <w:b/>
          <w:color w:val="4472C4" w:themeColor="accent1"/>
          <w:sz w:val="24"/>
          <w:szCs w:val="24"/>
        </w:rPr>
        <w:lastRenderedPageBreak/>
        <w:t>Poštovani građani,</w:t>
      </w:r>
    </w:p>
    <w:p w14:paraId="58CAC872" w14:textId="0195C4C3" w:rsidR="00300100" w:rsidRPr="00B8024D" w:rsidRDefault="00293A5D" w:rsidP="001420C6">
      <w:pPr>
        <w:spacing w:after="0"/>
        <w:jc w:val="both"/>
        <w:rPr>
          <w:rFonts w:cstheme="minorHAnsi"/>
          <w:b/>
          <w:color w:val="4472C4" w:themeColor="accent1"/>
          <w:sz w:val="24"/>
          <w:szCs w:val="24"/>
        </w:rPr>
      </w:pPr>
      <w:r w:rsidRPr="00B8024D">
        <w:rPr>
          <w:rFonts w:cstheme="minorHAnsi"/>
          <w:noProof/>
        </w:rPr>
        <w:drawing>
          <wp:anchor distT="0" distB="0" distL="114300" distR="114300" simplePos="0" relativeHeight="251662336" behindDoc="0" locked="0" layoutInCell="1" allowOverlap="1" wp14:anchorId="5C7F35B9" wp14:editId="6ABFE2E8">
            <wp:simplePos x="899160" y="1112520"/>
            <wp:positionH relativeFrom="column">
              <wp:align>left</wp:align>
            </wp:positionH>
            <wp:positionV relativeFrom="paragraph">
              <wp:align>top</wp:align>
            </wp:positionV>
            <wp:extent cx="1569720" cy="1411531"/>
            <wp:effectExtent l="0" t="0" r="0" b="0"/>
            <wp:wrapSquare wrapText="bothSides"/>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69720" cy="1411531"/>
                    </a:xfrm>
                    <a:prstGeom prst="rect">
                      <a:avLst/>
                    </a:prstGeom>
                    <a:ln>
                      <a:noFill/>
                    </a:ln>
                    <a:effectLst>
                      <a:softEdge rad="112500"/>
                    </a:effectLst>
                  </pic:spPr>
                </pic:pic>
              </a:graphicData>
            </a:graphic>
          </wp:anchor>
        </w:drawing>
      </w:r>
      <w:r w:rsidR="00A90FD9" w:rsidRPr="00B8024D">
        <w:rPr>
          <w:rFonts w:cstheme="minorHAnsi"/>
          <w:b/>
          <w:color w:val="4472C4" w:themeColor="accent1"/>
          <w:sz w:val="24"/>
          <w:szCs w:val="24"/>
        </w:rPr>
        <w:br w:type="textWrapping" w:clear="all"/>
      </w:r>
    </w:p>
    <w:p w14:paraId="0F47B038" w14:textId="1190E1B5" w:rsidR="00022890" w:rsidRPr="001420C6" w:rsidRDefault="000E5DFE" w:rsidP="005D66F8">
      <w:pPr>
        <w:jc w:val="both"/>
        <w:rPr>
          <w:rFonts w:cstheme="minorHAnsi"/>
          <w:sz w:val="24"/>
          <w:szCs w:val="24"/>
        </w:rPr>
      </w:pPr>
      <w:r w:rsidRPr="001420C6">
        <w:rPr>
          <w:rFonts w:cstheme="minorHAnsi"/>
          <w:sz w:val="24"/>
          <w:szCs w:val="24"/>
        </w:rPr>
        <w:t xml:space="preserve">predstavljam Vam </w:t>
      </w:r>
      <w:r w:rsidR="00572279" w:rsidRPr="001420C6">
        <w:rPr>
          <w:rFonts w:cstheme="minorHAnsi"/>
          <w:i/>
          <w:sz w:val="24"/>
          <w:szCs w:val="24"/>
        </w:rPr>
        <w:t>Vodič</w:t>
      </w:r>
      <w:r w:rsidRPr="001420C6">
        <w:rPr>
          <w:rFonts w:cstheme="minorHAnsi"/>
          <w:i/>
          <w:sz w:val="24"/>
          <w:szCs w:val="24"/>
        </w:rPr>
        <w:t xml:space="preserve"> za građane</w:t>
      </w:r>
      <w:r w:rsidR="009569B1" w:rsidRPr="001420C6">
        <w:rPr>
          <w:rFonts w:cstheme="minorHAnsi"/>
          <w:sz w:val="24"/>
          <w:szCs w:val="24"/>
        </w:rPr>
        <w:t xml:space="preserve"> za 202</w:t>
      </w:r>
      <w:r w:rsidR="0013387D" w:rsidRPr="001420C6">
        <w:rPr>
          <w:rFonts w:cstheme="minorHAnsi"/>
          <w:sz w:val="24"/>
          <w:szCs w:val="24"/>
        </w:rPr>
        <w:t>5</w:t>
      </w:r>
      <w:r w:rsidR="009E2152" w:rsidRPr="001420C6">
        <w:rPr>
          <w:rFonts w:cstheme="minorHAnsi"/>
          <w:sz w:val="24"/>
          <w:szCs w:val="24"/>
        </w:rPr>
        <w:t>.</w:t>
      </w:r>
      <w:r w:rsidR="0020632B" w:rsidRPr="001420C6">
        <w:rPr>
          <w:rFonts w:cstheme="minorHAnsi"/>
          <w:sz w:val="24"/>
          <w:szCs w:val="24"/>
        </w:rPr>
        <w:t xml:space="preserve"> godinu</w:t>
      </w:r>
      <w:r w:rsidR="003954B1" w:rsidRPr="001420C6">
        <w:rPr>
          <w:rFonts w:cstheme="minorHAnsi"/>
          <w:sz w:val="24"/>
          <w:szCs w:val="24"/>
        </w:rPr>
        <w:t>,</w:t>
      </w:r>
      <w:r w:rsidR="00FF2B6C" w:rsidRPr="001420C6">
        <w:rPr>
          <w:rFonts w:cstheme="minorHAnsi"/>
          <w:sz w:val="24"/>
          <w:szCs w:val="24"/>
        </w:rPr>
        <w:t xml:space="preserve"> u</w:t>
      </w:r>
      <w:r w:rsidR="0020632B" w:rsidRPr="001420C6">
        <w:rPr>
          <w:rFonts w:cstheme="minorHAnsi"/>
          <w:sz w:val="24"/>
          <w:szCs w:val="24"/>
        </w:rPr>
        <w:t xml:space="preserve"> </w:t>
      </w:r>
      <w:r w:rsidR="00FF2B6C" w:rsidRPr="001420C6">
        <w:rPr>
          <w:rFonts w:cstheme="minorHAnsi"/>
          <w:sz w:val="24"/>
          <w:szCs w:val="24"/>
        </w:rPr>
        <w:t>kojemu</w:t>
      </w:r>
      <w:r w:rsidR="0020632B" w:rsidRPr="001420C6">
        <w:rPr>
          <w:rFonts w:cstheme="minorHAnsi"/>
          <w:sz w:val="24"/>
          <w:szCs w:val="24"/>
        </w:rPr>
        <w:t xml:space="preserve"> je prikazano na koji način Općina</w:t>
      </w:r>
      <w:r w:rsidR="00572279" w:rsidRPr="001420C6">
        <w:rPr>
          <w:rFonts w:cstheme="minorHAnsi"/>
          <w:sz w:val="24"/>
          <w:szCs w:val="24"/>
        </w:rPr>
        <w:t xml:space="preserve"> </w:t>
      </w:r>
      <w:r w:rsidR="00293A5D" w:rsidRPr="001420C6">
        <w:rPr>
          <w:rFonts w:cstheme="minorHAnsi"/>
          <w:sz w:val="24"/>
          <w:szCs w:val="24"/>
        </w:rPr>
        <w:t>Barban</w:t>
      </w:r>
      <w:r w:rsidR="00DA3BED" w:rsidRPr="001420C6">
        <w:rPr>
          <w:rFonts w:cstheme="minorHAnsi"/>
          <w:sz w:val="24"/>
          <w:szCs w:val="24"/>
        </w:rPr>
        <w:t xml:space="preserve"> </w:t>
      </w:r>
      <w:r w:rsidR="0020632B" w:rsidRPr="001420C6">
        <w:rPr>
          <w:rFonts w:cstheme="minorHAnsi"/>
          <w:sz w:val="24"/>
          <w:szCs w:val="24"/>
        </w:rPr>
        <w:t>prikuplja i investira sredstva. Vođeni našim načelima i misijom u kojoj želimo kroz transparentno i učinkovit</w:t>
      </w:r>
      <w:r w:rsidR="00976641" w:rsidRPr="001420C6">
        <w:rPr>
          <w:rFonts w:cstheme="minorHAnsi"/>
          <w:sz w:val="24"/>
          <w:szCs w:val="24"/>
        </w:rPr>
        <w:t xml:space="preserve">o upravljanje javnim sredstvima </w:t>
      </w:r>
      <w:r w:rsidR="0020632B" w:rsidRPr="001420C6">
        <w:rPr>
          <w:rFonts w:cstheme="minorHAnsi"/>
          <w:sz w:val="24"/>
          <w:szCs w:val="24"/>
        </w:rPr>
        <w:t>i</w:t>
      </w:r>
      <w:r w:rsidR="00976641" w:rsidRPr="001420C6">
        <w:rPr>
          <w:rFonts w:cstheme="minorHAnsi"/>
          <w:sz w:val="24"/>
          <w:szCs w:val="24"/>
        </w:rPr>
        <w:t xml:space="preserve"> </w:t>
      </w:r>
      <w:r w:rsidR="0020632B" w:rsidRPr="001420C6">
        <w:rPr>
          <w:rFonts w:cstheme="minorHAnsi"/>
          <w:sz w:val="24"/>
          <w:szCs w:val="24"/>
        </w:rPr>
        <w:t xml:space="preserve">provođenje </w:t>
      </w:r>
      <w:r w:rsidR="004C6355" w:rsidRPr="001420C6">
        <w:rPr>
          <w:rFonts w:cstheme="minorHAnsi"/>
          <w:sz w:val="24"/>
          <w:szCs w:val="24"/>
        </w:rPr>
        <w:t>razvojnih</w:t>
      </w:r>
      <w:r w:rsidR="00976641" w:rsidRPr="001420C6">
        <w:rPr>
          <w:rFonts w:cstheme="minorHAnsi"/>
          <w:sz w:val="24"/>
          <w:szCs w:val="24"/>
        </w:rPr>
        <w:t xml:space="preserve"> </w:t>
      </w:r>
      <w:r w:rsidR="004C6355" w:rsidRPr="001420C6">
        <w:rPr>
          <w:rFonts w:cstheme="minorHAnsi"/>
          <w:sz w:val="24"/>
          <w:szCs w:val="24"/>
        </w:rPr>
        <w:t>projekata,</w:t>
      </w:r>
      <w:r w:rsidR="00976641" w:rsidRPr="001420C6">
        <w:rPr>
          <w:rFonts w:cstheme="minorHAnsi"/>
          <w:sz w:val="24"/>
          <w:szCs w:val="24"/>
        </w:rPr>
        <w:t xml:space="preserve"> </w:t>
      </w:r>
      <w:r w:rsidR="0020632B" w:rsidRPr="001420C6">
        <w:rPr>
          <w:rFonts w:cstheme="minorHAnsi"/>
          <w:sz w:val="24"/>
          <w:szCs w:val="24"/>
        </w:rPr>
        <w:t>osigurati građanima Opći</w:t>
      </w:r>
      <w:r w:rsidR="00C57E07" w:rsidRPr="001420C6">
        <w:rPr>
          <w:rFonts w:cstheme="minorHAnsi"/>
          <w:sz w:val="24"/>
          <w:szCs w:val="24"/>
        </w:rPr>
        <w:t xml:space="preserve">ne </w:t>
      </w:r>
      <w:r w:rsidR="00293A5D" w:rsidRPr="001420C6">
        <w:rPr>
          <w:rFonts w:cstheme="minorHAnsi"/>
          <w:sz w:val="24"/>
          <w:szCs w:val="24"/>
        </w:rPr>
        <w:t>Barban</w:t>
      </w:r>
      <w:r w:rsidR="00C93E3A" w:rsidRPr="001420C6">
        <w:rPr>
          <w:rFonts w:cstheme="minorHAnsi"/>
          <w:sz w:val="24"/>
          <w:szCs w:val="24"/>
        </w:rPr>
        <w:t xml:space="preserve"> </w:t>
      </w:r>
      <w:r w:rsidR="0020632B" w:rsidRPr="001420C6">
        <w:rPr>
          <w:rFonts w:cstheme="minorHAnsi"/>
          <w:sz w:val="24"/>
          <w:szCs w:val="24"/>
        </w:rPr>
        <w:t xml:space="preserve">bolje </w:t>
      </w:r>
      <w:r w:rsidR="00C57E07" w:rsidRPr="001420C6">
        <w:rPr>
          <w:rFonts w:cstheme="minorHAnsi"/>
          <w:sz w:val="24"/>
          <w:szCs w:val="24"/>
        </w:rPr>
        <w:t xml:space="preserve">životne </w:t>
      </w:r>
      <w:r w:rsidR="0020632B" w:rsidRPr="001420C6">
        <w:rPr>
          <w:rFonts w:cstheme="minorHAnsi"/>
          <w:sz w:val="24"/>
          <w:szCs w:val="24"/>
        </w:rPr>
        <w:t>uvjete</w:t>
      </w:r>
      <w:r w:rsidR="00C57E07" w:rsidRPr="001420C6">
        <w:rPr>
          <w:rFonts w:cstheme="minorHAnsi"/>
          <w:sz w:val="24"/>
          <w:szCs w:val="24"/>
        </w:rPr>
        <w:t xml:space="preserve"> u našoj</w:t>
      </w:r>
      <w:r w:rsidR="0020632B" w:rsidRPr="001420C6">
        <w:rPr>
          <w:rFonts w:cstheme="minorHAnsi"/>
          <w:sz w:val="24"/>
          <w:szCs w:val="24"/>
        </w:rPr>
        <w:t xml:space="preserve"> sredin</w:t>
      </w:r>
      <w:r w:rsidR="00C57E07" w:rsidRPr="001420C6">
        <w:rPr>
          <w:rFonts w:cstheme="minorHAnsi"/>
          <w:sz w:val="24"/>
          <w:szCs w:val="24"/>
        </w:rPr>
        <w:t>i</w:t>
      </w:r>
      <w:r w:rsidR="0020632B" w:rsidRPr="001420C6">
        <w:rPr>
          <w:rFonts w:cstheme="minorHAnsi"/>
          <w:sz w:val="24"/>
          <w:szCs w:val="24"/>
        </w:rPr>
        <w:t xml:space="preserve">, </w:t>
      </w:r>
      <w:r w:rsidR="00D113AA" w:rsidRPr="001420C6">
        <w:rPr>
          <w:rFonts w:cstheme="minorHAnsi"/>
          <w:sz w:val="24"/>
          <w:szCs w:val="24"/>
        </w:rPr>
        <w:t xml:space="preserve">odlučili smo i na ovaj način približiti Vam naš rad. Brošura se </w:t>
      </w:r>
      <w:r w:rsidR="0020632B" w:rsidRPr="001420C6">
        <w:rPr>
          <w:rFonts w:cstheme="minorHAnsi"/>
          <w:sz w:val="24"/>
          <w:szCs w:val="24"/>
        </w:rPr>
        <w:t xml:space="preserve">nalazi na </w:t>
      </w:r>
      <w:r w:rsidR="005F711A" w:rsidRPr="001420C6">
        <w:rPr>
          <w:rFonts w:cstheme="minorHAnsi"/>
          <w:sz w:val="24"/>
          <w:szCs w:val="24"/>
        </w:rPr>
        <w:t>i</w:t>
      </w:r>
      <w:r w:rsidR="0020632B" w:rsidRPr="001420C6">
        <w:rPr>
          <w:rFonts w:cstheme="minorHAnsi"/>
          <w:sz w:val="24"/>
          <w:szCs w:val="24"/>
        </w:rPr>
        <w:t xml:space="preserve">nternet stranici www.proracun.hr te na </w:t>
      </w:r>
      <w:r w:rsidR="00C57E07" w:rsidRPr="001420C6">
        <w:rPr>
          <w:rFonts w:cstheme="minorHAnsi"/>
          <w:sz w:val="24"/>
          <w:szCs w:val="24"/>
        </w:rPr>
        <w:t>općinskoj</w:t>
      </w:r>
      <w:r w:rsidR="0020632B" w:rsidRPr="001420C6">
        <w:rPr>
          <w:rFonts w:cstheme="minorHAnsi"/>
          <w:sz w:val="24"/>
          <w:szCs w:val="24"/>
        </w:rPr>
        <w:t xml:space="preserve"> služ</w:t>
      </w:r>
      <w:r w:rsidR="003D606B" w:rsidRPr="001420C6">
        <w:rPr>
          <w:rFonts w:cstheme="minorHAnsi"/>
          <w:sz w:val="24"/>
          <w:szCs w:val="24"/>
        </w:rPr>
        <w:t>benoj stranici</w:t>
      </w:r>
      <w:r w:rsidR="00AB5347" w:rsidRPr="001420C6">
        <w:rPr>
          <w:rFonts w:cstheme="minorHAnsi"/>
          <w:sz w:val="24"/>
          <w:szCs w:val="24"/>
        </w:rPr>
        <w:t xml:space="preserve"> </w:t>
      </w:r>
      <w:r w:rsidR="00293A5D" w:rsidRPr="001420C6">
        <w:rPr>
          <w:rFonts w:cstheme="minorHAnsi"/>
          <w:sz w:val="24"/>
          <w:szCs w:val="24"/>
        </w:rPr>
        <w:t>https://barban.hr/</w:t>
      </w:r>
      <w:r w:rsidR="000C05DD" w:rsidRPr="001420C6">
        <w:rPr>
          <w:rStyle w:val="Hiperveza"/>
          <w:rFonts w:cstheme="minorHAnsi"/>
          <w:color w:val="auto"/>
          <w:sz w:val="24"/>
          <w:szCs w:val="24"/>
          <w:u w:val="none"/>
        </w:rPr>
        <w:t>.</w:t>
      </w:r>
      <w:r w:rsidR="00D113AA" w:rsidRPr="001420C6">
        <w:rPr>
          <w:rStyle w:val="Hiperveza"/>
          <w:rFonts w:cstheme="minorHAnsi"/>
          <w:color w:val="auto"/>
          <w:sz w:val="24"/>
          <w:szCs w:val="24"/>
          <w:u w:val="none"/>
        </w:rPr>
        <w:t xml:space="preserve"> </w:t>
      </w:r>
      <w:r w:rsidR="000C05DD" w:rsidRPr="001420C6">
        <w:rPr>
          <w:rStyle w:val="Hiperveza"/>
          <w:rFonts w:cstheme="minorHAnsi"/>
          <w:color w:val="auto"/>
          <w:sz w:val="24"/>
          <w:szCs w:val="24"/>
          <w:u w:val="none"/>
        </w:rPr>
        <w:t>K</w:t>
      </w:r>
      <w:r w:rsidR="00D113AA" w:rsidRPr="001420C6">
        <w:rPr>
          <w:rStyle w:val="Hiperveza"/>
          <w:rFonts w:cstheme="minorHAnsi"/>
          <w:color w:val="auto"/>
          <w:sz w:val="24"/>
          <w:szCs w:val="24"/>
          <w:u w:val="none"/>
        </w:rPr>
        <w:t>roz istu</w:t>
      </w:r>
      <w:r w:rsidR="0020632B" w:rsidRPr="001420C6">
        <w:rPr>
          <w:rFonts w:cstheme="minorHAnsi"/>
          <w:sz w:val="24"/>
          <w:szCs w:val="24"/>
        </w:rPr>
        <w:t xml:space="preserve"> prikazat ćemo </w:t>
      </w:r>
      <w:r w:rsidR="00572279" w:rsidRPr="001420C6">
        <w:rPr>
          <w:rFonts w:cstheme="minorHAnsi"/>
          <w:sz w:val="24"/>
          <w:szCs w:val="24"/>
        </w:rPr>
        <w:t>v</w:t>
      </w:r>
      <w:r w:rsidR="0020632B" w:rsidRPr="001420C6">
        <w:rPr>
          <w:rFonts w:cstheme="minorHAnsi"/>
          <w:sz w:val="24"/>
          <w:szCs w:val="24"/>
        </w:rPr>
        <w:t xml:space="preserve">am koji su </w:t>
      </w:r>
      <w:r w:rsidR="00D113AA" w:rsidRPr="001420C6">
        <w:rPr>
          <w:rFonts w:cstheme="minorHAnsi"/>
          <w:sz w:val="24"/>
          <w:szCs w:val="24"/>
        </w:rPr>
        <w:t xml:space="preserve">općinski </w:t>
      </w:r>
      <w:r w:rsidR="0020632B" w:rsidRPr="001420C6">
        <w:rPr>
          <w:rFonts w:cstheme="minorHAnsi"/>
          <w:sz w:val="24"/>
          <w:szCs w:val="24"/>
        </w:rPr>
        <w:t>projekti</w:t>
      </w:r>
      <w:r w:rsidR="00C57E07" w:rsidRPr="001420C6">
        <w:rPr>
          <w:rFonts w:cstheme="minorHAnsi"/>
          <w:sz w:val="24"/>
          <w:szCs w:val="24"/>
        </w:rPr>
        <w:t xml:space="preserve"> planirani u ovoj proračunskoj godini</w:t>
      </w:r>
      <w:r w:rsidR="0020632B" w:rsidRPr="001420C6">
        <w:rPr>
          <w:rFonts w:cstheme="minorHAnsi"/>
          <w:sz w:val="24"/>
          <w:szCs w:val="24"/>
        </w:rPr>
        <w:t xml:space="preserve">, a od važnosti </w:t>
      </w:r>
      <w:r w:rsidR="00F30EEF" w:rsidRPr="001420C6">
        <w:rPr>
          <w:rFonts w:cstheme="minorHAnsi"/>
          <w:sz w:val="24"/>
          <w:szCs w:val="24"/>
        </w:rPr>
        <w:t xml:space="preserve">su </w:t>
      </w:r>
      <w:r w:rsidR="003D606B" w:rsidRPr="001420C6">
        <w:rPr>
          <w:rFonts w:cstheme="minorHAnsi"/>
          <w:sz w:val="24"/>
          <w:szCs w:val="24"/>
        </w:rPr>
        <w:t>za razvoj naše Općine.</w:t>
      </w:r>
    </w:p>
    <w:p w14:paraId="3A76F8C7" w14:textId="004E1B09" w:rsidR="00FA1932" w:rsidRPr="00FA1932" w:rsidRDefault="00FA1932" w:rsidP="00FA1932">
      <w:pPr>
        <w:jc w:val="both"/>
        <w:rPr>
          <w:rFonts w:cstheme="minorHAnsi"/>
          <w:sz w:val="24"/>
          <w:szCs w:val="24"/>
        </w:rPr>
      </w:pPr>
      <w:r w:rsidRPr="00FA1932">
        <w:rPr>
          <w:rFonts w:cstheme="minorHAnsi"/>
          <w:sz w:val="24"/>
          <w:szCs w:val="24"/>
        </w:rPr>
        <w:t xml:space="preserve">U 2025. godini nastavljamo s aktivnim radom na održavanju komunalne infrastrukture i unapređenju kvalitete života u Općini Barban. Fokusirani smo na niz aktivnosti, uključujući održavanje nerazvrstanih cesta, građevina javne odvodnje oborinskih voda, javnih zelenih površina, groblja i krematorija, čistoće javnih prostora te </w:t>
      </w:r>
      <w:r w:rsidR="00CA302E" w:rsidRPr="001420C6">
        <w:rPr>
          <w:rFonts w:cstheme="minorHAnsi"/>
          <w:sz w:val="24"/>
          <w:szCs w:val="24"/>
        </w:rPr>
        <w:t xml:space="preserve">održavanjem </w:t>
      </w:r>
      <w:r w:rsidRPr="00FA1932">
        <w:rPr>
          <w:rFonts w:cstheme="minorHAnsi"/>
          <w:sz w:val="24"/>
          <w:szCs w:val="24"/>
        </w:rPr>
        <w:t>javne rasvjete. Provođenje mjera dezinfekcije, dezinsekcije i deratizacije doprinosi očuvanju zdravlja naših građana.</w:t>
      </w:r>
    </w:p>
    <w:p w14:paraId="0132C2CA" w14:textId="562E1BFC" w:rsidR="00FA1932" w:rsidRPr="00FA1932" w:rsidRDefault="00CA302E" w:rsidP="00FA1932">
      <w:pPr>
        <w:jc w:val="both"/>
        <w:rPr>
          <w:rFonts w:cstheme="minorHAnsi"/>
          <w:sz w:val="24"/>
          <w:szCs w:val="24"/>
        </w:rPr>
      </w:pPr>
      <w:r w:rsidRPr="001420C6">
        <w:rPr>
          <w:rFonts w:cstheme="minorHAnsi"/>
          <w:sz w:val="24"/>
          <w:szCs w:val="24"/>
        </w:rPr>
        <w:t>Kako bismo potaknuli gospodarski razvoj i privukli nove investicije, osigurali smo 575.000,00 eura za izgradnju komunalne infrastrukture. Cilj ovog programa je pribavljanje potrebnih projekata i dokumentacije, što predstavlja ključni preduvjet za uređenje građevinskog zemljišta. Realizacija programa rezultirat će povećanjem komunalne opremljenosti i unapređenjem razine usluga kroz izgradnju novih građevina i uređaja komunalne infrastrukture. Na taj način podići ćemo standard izgrađenosti, osiguravajući kvalitetnije uvjete za život i rad, kao i stvaranje povoljnijeg okruženja za daljnje investicije</w:t>
      </w:r>
      <w:r w:rsidR="00FA1932" w:rsidRPr="00FA1932">
        <w:rPr>
          <w:rFonts w:cstheme="minorHAnsi"/>
          <w:sz w:val="24"/>
          <w:szCs w:val="24"/>
        </w:rPr>
        <w:t>.</w:t>
      </w:r>
    </w:p>
    <w:p w14:paraId="1367605B" w14:textId="33ED4819" w:rsidR="00FA1932" w:rsidRPr="00FA1932" w:rsidRDefault="00FA1932" w:rsidP="00FA1932">
      <w:pPr>
        <w:jc w:val="both"/>
        <w:rPr>
          <w:rFonts w:cstheme="minorHAnsi"/>
          <w:sz w:val="24"/>
          <w:szCs w:val="24"/>
        </w:rPr>
      </w:pPr>
      <w:r w:rsidRPr="00FA1932">
        <w:rPr>
          <w:rFonts w:cstheme="minorHAnsi"/>
          <w:sz w:val="24"/>
          <w:szCs w:val="24"/>
        </w:rPr>
        <w:t>Posebnu pažnju posvećujemo odgojno-obrazovnim, kulturnim i sportskim programima. Nastavljamo stipendirati učenike i studente</w:t>
      </w:r>
      <w:r w:rsidR="001420C6">
        <w:rPr>
          <w:rFonts w:cstheme="minorHAnsi"/>
          <w:sz w:val="24"/>
          <w:szCs w:val="24"/>
        </w:rPr>
        <w:t>(</w:t>
      </w:r>
      <w:r w:rsidR="001420C6" w:rsidRPr="001420C6">
        <w:rPr>
          <w:rFonts w:cstheme="minorHAnsi"/>
          <w:sz w:val="24"/>
          <w:szCs w:val="24"/>
        </w:rPr>
        <w:t xml:space="preserve">povećali </w:t>
      </w:r>
      <w:r w:rsidR="001420C6">
        <w:rPr>
          <w:rFonts w:cstheme="minorHAnsi"/>
          <w:sz w:val="24"/>
          <w:szCs w:val="24"/>
        </w:rPr>
        <w:t xml:space="preserve">smo </w:t>
      </w:r>
      <w:r w:rsidR="001420C6" w:rsidRPr="001420C6">
        <w:rPr>
          <w:rFonts w:cstheme="minorHAnsi"/>
          <w:sz w:val="24"/>
          <w:szCs w:val="24"/>
        </w:rPr>
        <w:t>stipendije za naše studente na 200 eura</w:t>
      </w:r>
      <w:r w:rsidR="001420C6">
        <w:rPr>
          <w:rFonts w:cstheme="minorHAnsi"/>
          <w:sz w:val="24"/>
          <w:szCs w:val="24"/>
        </w:rPr>
        <w:t>)</w:t>
      </w:r>
      <w:r w:rsidRPr="00FA1932">
        <w:rPr>
          <w:rFonts w:cstheme="minorHAnsi"/>
          <w:sz w:val="24"/>
          <w:szCs w:val="24"/>
        </w:rPr>
        <w:t>, financirati produženi boravak u osnovnoj školi J. Filipovića te omogućiti smještaj djece predškolske dobi u vrtićima drugih osnivača.</w:t>
      </w:r>
      <w:r w:rsidR="001420C6">
        <w:rPr>
          <w:rFonts w:cstheme="minorHAnsi"/>
          <w:sz w:val="24"/>
          <w:szCs w:val="24"/>
        </w:rPr>
        <w:t xml:space="preserve"> </w:t>
      </w:r>
      <w:r w:rsidR="001420C6" w:rsidRPr="001420C6">
        <w:rPr>
          <w:rFonts w:cstheme="minorHAnsi"/>
          <w:sz w:val="24"/>
          <w:szCs w:val="24"/>
        </w:rPr>
        <w:t>Uveli smo subvencije prijevoza za učenike srednjih škola prema Puli, povećali i subvenciju za roditelje koji imaju djecu u institucijama predškolskog odgoja izvan naše Općine.</w:t>
      </w:r>
      <w:r w:rsidRPr="00FA1932">
        <w:rPr>
          <w:rFonts w:cstheme="minorHAnsi"/>
          <w:sz w:val="24"/>
          <w:szCs w:val="24"/>
        </w:rPr>
        <w:t xml:space="preserve"> Za ključni infrastrukturni projekt – rekonstrukciju dječjeg vrtića – osigurano je 1.180.000,00 eura. Ovim projektom cilj nam je stvoriti poticajno i sigurno okruženje za djecu, roditelje i odgojitelje.</w:t>
      </w:r>
    </w:p>
    <w:p w14:paraId="7FE83389" w14:textId="77777777" w:rsidR="00FA1932" w:rsidRPr="00FA1932" w:rsidRDefault="00FA1932" w:rsidP="00FA1932">
      <w:pPr>
        <w:jc w:val="both"/>
        <w:rPr>
          <w:rFonts w:cstheme="minorHAnsi"/>
          <w:sz w:val="24"/>
          <w:szCs w:val="24"/>
        </w:rPr>
      </w:pPr>
      <w:r w:rsidRPr="00FA1932">
        <w:rPr>
          <w:rFonts w:cstheme="minorHAnsi"/>
          <w:sz w:val="24"/>
          <w:szCs w:val="24"/>
        </w:rPr>
        <w:t>Socijalna skrb ostaje naš prioritet. Izdvajamo sredstva za pomoć socijalno ugroženim stanovnicima, čime osiguravamo dostojanstvo i osnovne životne potrebe svih naših građana.</w:t>
      </w:r>
    </w:p>
    <w:p w14:paraId="0A0E081F" w14:textId="255154A0" w:rsidR="00FA1932" w:rsidRPr="00FA1932" w:rsidRDefault="00FA1932" w:rsidP="00FA1932">
      <w:pPr>
        <w:jc w:val="both"/>
        <w:rPr>
          <w:rFonts w:cstheme="minorHAnsi"/>
          <w:sz w:val="24"/>
          <w:szCs w:val="24"/>
        </w:rPr>
      </w:pPr>
      <w:r w:rsidRPr="00FA1932">
        <w:rPr>
          <w:rFonts w:cstheme="minorHAnsi"/>
          <w:sz w:val="24"/>
          <w:szCs w:val="24"/>
        </w:rPr>
        <w:lastRenderedPageBreak/>
        <w:t>Njegujemo kulturni identitet i baštinu kroz potporu manifestacijama poput Trke na prstenac , kao i kroz podršku lokalnim kulturnim udrugama i razvoju turističko-kulturnih projekata. Time istovremeno očuvamo tradiciju i potičemo suvremene kulturne izraze.</w:t>
      </w:r>
    </w:p>
    <w:p w14:paraId="575A3400" w14:textId="77777777" w:rsidR="00FA1932" w:rsidRPr="00FA1932" w:rsidRDefault="00FA1932" w:rsidP="00FA1932">
      <w:pPr>
        <w:jc w:val="both"/>
        <w:rPr>
          <w:rFonts w:cstheme="minorHAnsi"/>
          <w:sz w:val="24"/>
          <w:szCs w:val="24"/>
        </w:rPr>
      </w:pPr>
      <w:r w:rsidRPr="00FA1932">
        <w:rPr>
          <w:rFonts w:cstheme="minorHAnsi"/>
          <w:sz w:val="24"/>
          <w:szCs w:val="24"/>
        </w:rPr>
        <w:t>Kroz sufinanciranje rada Sportske zajednice potičemo sportske aktivnosti, posebice među djecom i mladima, s ciljem očuvanja zdravlja i poticanja socijalizacije. Osigurana su i sredstva za financiranje rada JVP-a, PVZ-a i civilne zaštite, čime unapređujemo sigurnost naših stanovnika.</w:t>
      </w:r>
    </w:p>
    <w:p w14:paraId="3A89BA51" w14:textId="77777777" w:rsidR="00FA1932" w:rsidRPr="00FA1932" w:rsidRDefault="00FA1932" w:rsidP="00FA1932">
      <w:pPr>
        <w:jc w:val="both"/>
        <w:rPr>
          <w:rFonts w:cstheme="minorHAnsi"/>
          <w:sz w:val="24"/>
          <w:szCs w:val="24"/>
        </w:rPr>
      </w:pPr>
      <w:r w:rsidRPr="00FA1932">
        <w:rPr>
          <w:rFonts w:cstheme="minorHAnsi"/>
          <w:sz w:val="24"/>
          <w:szCs w:val="24"/>
        </w:rPr>
        <w:t>Svi ovi projekti i inicijative usmjereni su na stvaranje bolje budućnosti i jačanje zajednice u kojoj svatko može pronaći podršku i priliku za napredak.</w:t>
      </w:r>
    </w:p>
    <w:p w14:paraId="34F20CD5" w14:textId="65447709" w:rsidR="004E7ED7" w:rsidRPr="001420C6" w:rsidRDefault="004E7ED7" w:rsidP="006E661A">
      <w:pPr>
        <w:jc w:val="both"/>
        <w:rPr>
          <w:rFonts w:cstheme="minorHAnsi"/>
          <w:sz w:val="24"/>
          <w:szCs w:val="24"/>
          <w:lang w:eastAsia="hr-HR"/>
        </w:rPr>
      </w:pPr>
      <w:r w:rsidRPr="001420C6">
        <w:rPr>
          <w:rFonts w:cstheme="minorHAnsi"/>
          <w:sz w:val="24"/>
          <w:szCs w:val="24"/>
          <w:lang w:eastAsia="hr-HR"/>
        </w:rPr>
        <w:t>Dragi stanovnici ovim sažetkom predstavili smo dio projekata koje želimo realizirati u 202</w:t>
      </w:r>
      <w:r w:rsidR="0013387D" w:rsidRPr="001420C6">
        <w:rPr>
          <w:rFonts w:cstheme="minorHAnsi"/>
          <w:sz w:val="24"/>
          <w:szCs w:val="24"/>
          <w:lang w:eastAsia="hr-HR"/>
        </w:rPr>
        <w:t>5</w:t>
      </w:r>
      <w:r w:rsidRPr="001420C6">
        <w:rPr>
          <w:rFonts w:cstheme="minorHAnsi"/>
          <w:sz w:val="24"/>
          <w:szCs w:val="24"/>
          <w:lang w:eastAsia="hr-HR"/>
        </w:rPr>
        <w:t>. godini. </w:t>
      </w:r>
    </w:p>
    <w:p w14:paraId="424C0E53" w14:textId="1F66F6F3" w:rsidR="0020632B" w:rsidRPr="00B8024D" w:rsidRDefault="00293A5D" w:rsidP="00916DCD">
      <w:pPr>
        <w:spacing w:after="0"/>
        <w:jc w:val="right"/>
        <w:rPr>
          <w:rFonts w:cstheme="minorHAnsi"/>
          <w:sz w:val="24"/>
          <w:szCs w:val="24"/>
        </w:rPr>
      </w:pPr>
      <w:r w:rsidRPr="00B8024D">
        <w:rPr>
          <w:rFonts w:cstheme="minorHAnsi"/>
          <w:sz w:val="24"/>
          <w:szCs w:val="24"/>
        </w:rPr>
        <w:t>Općinski</w:t>
      </w:r>
      <w:r w:rsidR="00C72B62" w:rsidRPr="00B8024D">
        <w:rPr>
          <w:rFonts w:cstheme="minorHAnsi"/>
          <w:sz w:val="24"/>
          <w:szCs w:val="24"/>
        </w:rPr>
        <w:t xml:space="preserve"> načelnik!</w:t>
      </w:r>
    </w:p>
    <w:p w14:paraId="7F0BE9A9" w14:textId="418D1ADE" w:rsidR="005E55FF" w:rsidRPr="00B8024D" w:rsidRDefault="00052FF8" w:rsidP="00052FF8">
      <w:pPr>
        <w:spacing w:line="240" w:lineRule="auto"/>
        <w:jc w:val="both"/>
        <w:rPr>
          <w:rFonts w:eastAsia="Times New Roman" w:cstheme="minorHAnsi"/>
          <w:b/>
          <w:color w:val="4472C4" w:themeColor="accent1"/>
          <w:sz w:val="24"/>
          <w:szCs w:val="24"/>
        </w:rPr>
      </w:pPr>
      <w:r w:rsidRPr="00B8024D">
        <w:rPr>
          <w:rFonts w:eastAsia="Times New Roman" w:cstheme="minorHAnsi"/>
          <w:b/>
          <w:color w:val="4472C4" w:themeColor="accent1"/>
          <w:sz w:val="24"/>
          <w:szCs w:val="24"/>
        </w:rPr>
        <w:t>OBRAZLOŽENJE PRORAČUNA</w:t>
      </w:r>
    </w:p>
    <w:p w14:paraId="52150F4B" w14:textId="77777777" w:rsidR="00E9495A" w:rsidRPr="00B8024D" w:rsidRDefault="00184AF7" w:rsidP="00E9495A">
      <w:pPr>
        <w:spacing w:after="0" w:line="240" w:lineRule="auto"/>
        <w:jc w:val="both"/>
        <w:rPr>
          <w:rFonts w:eastAsia="Times New Roman" w:cstheme="minorHAnsi"/>
          <w:b/>
          <w:color w:val="4472C4" w:themeColor="accent1"/>
          <w:sz w:val="24"/>
          <w:szCs w:val="24"/>
        </w:rPr>
      </w:pPr>
      <w:r w:rsidRPr="00B8024D">
        <w:rPr>
          <w:rFonts w:eastAsia="Times New Roman" w:cstheme="minorHAnsi"/>
          <w:b/>
          <w:color w:val="4472C4" w:themeColor="accent1"/>
          <w:sz w:val="24"/>
          <w:szCs w:val="24"/>
        </w:rPr>
        <w:t>Što je proračun?</w:t>
      </w:r>
    </w:p>
    <w:p w14:paraId="68D90FEF" w14:textId="37805A4D" w:rsidR="00E9495A" w:rsidRPr="00B8024D" w:rsidRDefault="00E9495A" w:rsidP="00E9495A">
      <w:pPr>
        <w:spacing w:after="0" w:line="240" w:lineRule="auto"/>
        <w:jc w:val="both"/>
        <w:rPr>
          <w:rFonts w:eastAsia="Times New Roman" w:cstheme="minorHAnsi"/>
          <w:b/>
          <w:sz w:val="24"/>
          <w:szCs w:val="24"/>
        </w:rPr>
      </w:pPr>
      <w:r w:rsidRPr="00B8024D">
        <w:rPr>
          <w:rFonts w:eastAsia="Times New Roman" w:cstheme="minorHAnsi"/>
          <w:noProof/>
          <w:sz w:val="24"/>
          <w:szCs w:val="24"/>
          <w:lang w:eastAsia="hr-HR"/>
        </w:rPr>
        <mc:AlternateContent>
          <mc:Choice Requires="wps">
            <w:drawing>
              <wp:anchor distT="45720" distB="45720" distL="114300" distR="114300" simplePos="0" relativeHeight="251648000" behindDoc="0" locked="0" layoutInCell="1" allowOverlap="1" wp14:anchorId="3A56CCE5" wp14:editId="547B5F1F">
                <wp:simplePos x="0" y="0"/>
                <wp:positionH relativeFrom="column">
                  <wp:posOffset>-33655</wp:posOffset>
                </wp:positionH>
                <wp:positionV relativeFrom="paragraph">
                  <wp:posOffset>180340</wp:posOffset>
                </wp:positionV>
                <wp:extent cx="1114425" cy="1190625"/>
                <wp:effectExtent l="0" t="0" r="0" b="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90625"/>
                        </a:xfrm>
                        <a:prstGeom prst="rect">
                          <a:avLst/>
                        </a:prstGeom>
                        <a:noFill/>
                        <a:ln w="9525">
                          <a:noFill/>
                          <a:miter lim="800000"/>
                          <a:headEnd/>
                          <a:tailEnd/>
                        </a:ln>
                      </wps:spPr>
                      <wps:txbx>
                        <w:txbxContent>
                          <w:p w14:paraId="0E88A2E1" w14:textId="7AEC3135" w:rsidR="00636904" w:rsidRDefault="00636904">
                            <w:r>
                              <w:rPr>
                                <w:noProof/>
                                <w:lang w:eastAsia="hr-HR"/>
                              </w:rPr>
                              <w:drawing>
                                <wp:inline distT="0" distB="0" distL="0" distR="0" wp14:anchorId="5228A8A7" wp14:editId="33D3F169">
                                  <wp:extent cx="1096447" cy="1095375"/>
                                  <wp:effectExtent l="0" t="0" r="889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56CCE5" id="_x0000_t202" coordsize="21600,21600" o:spt="202" path="m,l,21600r21600,l21600,xe">
                <v:stroke joinstyle="miter"/>
                <v:path gradientshapeok="t" o:connecttype="rect"/>
              </v:shapetype>
              <v:shape id="Tekstni okvir 2" o:spid="_x0000_s1026" type="#_x0000_t202" style="position:absolute;left:0;text-align:left;margin-left:-2.65pt;margin-top:14.2pt;width:87.75pt;height:93.7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" filled="f" stroked="f">
                <v:textbox>
                  <w:txbxContent>
                    <w:p w14:paraId="0E88A2E1" w14:textId="7AEC3135" w:rsidR="00636904" w:rsidRDefault="00636904">
                      <w:r>
                        <w:rPr>
                          <w:noProof/>
                          <w:lang w:eastAsia="hr-HR"/>
                        </w:rPr>
                        <w:drawing>
                          <wp:inline distT="0" distB="0" distL="0" distR="0" wp14:anchorId="5228A8A7" wp14:editId="33D3F169">
                            <wp:extent cx="1096447" cy="1095375"/>
                            <wp:effectExtent l="0" t="0" r="889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pic:spPr>
                                </pic:pic>
                              </a:graphicData>
                            </a:graphic>
                          </wp:inline>
                        </w:drawing>
                      </w:r>
                    </w:p>
                  </w:txbxContent>
                </v:textbox>
                <w10:wrap type="square"/>
              </v:shape>
            </w:pict>
          </mc:Fallback>
        </mc:AlternateContent>
      </w:r>
    </w:p>
    <w:p w14:paraId="45F6F71A" w14:textId="025F1E4E" w:rsidR="00184AF7" w:rsidRPr="00B8024D" w:rsidRDefault="00184AF7" w:rsidP="00E9495A">
      <w:pPr>
        <w:spacing w:after="0" w:line="240" w:lineRule="auto"/>
        <w:ind w:left="1560"/>
        <w:jc w:val="both"/>
        <w:rPr>
          <w:rFonts w:eastAsia="Times New Roman" w:cstheme="minorHAnsi"/>
        </w:rPr>
      </w:pPr>
      <w:r w:rsidRPr="00B8024D">
        <w:rPr>
          <w:rFonts w:eastAsia="Times New Roman" w:cstheme="minorHAnsi"/>
        </w:rPr>
        <w:t xml:space="preserve">Proračun je akt kojim se procjenjuju prihodi i primici te utvrđuju rashodi i izdaci Općine </w:t>
      </w:r>
      <w:r w:rsidR="00293A5D" w:rsidRPr="00B8024D">
        <w:rPr>
          <w:rFonts w:eastAsia="Times New Roman" w:cstheme="minorHAnsi"/>
        </w:rPr>
        <w:t>Barban</w:t>
      </w:r>
      <w:r w:rsidR="00C93E3A" w:rsidRPr="00B8024D">
        <w:rPr>
          <w:rFonts w:eastAsia="Times New Roman" w:cstheme="minorHAnsi"/>
        </w:rPr>
        <w:t xml:space="preserve"> </w:t>
      </w:r>
      <w:r w:rsidRPr="00B8024D">
        <w:rPr>
          <w:rFonts w:eastAsia="Times New Roman" w:cstheme="minorHAnsi"/>
        </w:rPr>
        <w:t>za proračunsku godinu, a sadrži i projekciju prihoda i primitaka te rashoda i izdataka za sljedeće dvije godine.</w:t>
      </w:r>
    </w:p>
    <w:p w14:paraId="48580D45" w14:textId="346AEEF0" w:rsidR="00F82719" w:rsidRPr="00B8024D" w:rsidRDefault="00F82719" w:rsidP="00F82719">
      <w:pPr>
        <w:spacing w:after="0" w:line="240" w:lineRule="auto"/>
        <w:jc w:val="both"/>
        <w:rPr>
          <w:rFonts w:eastAsia="Times New Roman" w:cstheme="minorHAnsi"/>
        </w:rPr>
      </w:pPr>
      <w:r w:rsidRPr="00B8024D">
        <w:rPr>
          <w:rFonts w:eastAsia="Times New Roman" w:cstheme="minorHAnsi"/>
        </w:rPr>
        <w:t>Proračun nije statičan akt, već se sukladno Zakonu može mijenjati tijekom proračunske godine, odnosno donose se Izmjene i dopune proračuna.</w:t>
      </w:r>
    </w:p>
    <w:p w14:paraId="055D38B8" w14:textId="678DD019" w:rsidR="004422AA" w:rsidRPr="00B8024D" w:rsidRDefault="004422AA" w:rsidP="00F82719">
      <w:pPr>
        <w:spacing w:after="0" w:line="240" w:lineRule="auto"/>
        <w:jc w:val="both"/>
        <w:rPr>
          <w:rFonts w:eastAsia="Times New Roman" w:cstheme="minorHAnsi"/>
          <w:color w:val="7030A0"/>
          <w:sz w:val="24"/>
          <w:szCs w:val="24"/>
        </w:rPr>
      </w:pPr>
    </w:p>
    <w:p w14:paraId="44317B41" w14:textId="1492FA7C" w:rsidR="004422AA" w:rsidRPr="00B8024D" w:rsidRDefault="00EB660B" w:rsidP="00F82719">
      <w:pPr>
        <w:spacing w:after="0" w:line="240" w:lineRule="auto"/>
        <w:jc w:val="both"/>
        <w:rPr>
          <w:rFonts w:eastAsia="Times New Roman" w:cstheme="minorHAnsi"/>
          <w:color w:val="7030A0"/>
          <w:sz w:val="24"/>
          <w:szCs w:val="24"/>
        </w:rPr>
      </w:pPr>
      <w:r w:rsidRPr="00B8024D">
        <w:rPr>
          <w:rFonts w:eastAsia="Times New Roman" w:cstheme="minorHAnsi"/>
          <w:noProof/>
          <w:color w:val="7030A0"/>
          <w:sz w:val="24"/>
          <w:szCs w:val="24"/>
          <w:lang w:eastAsia="hr-HR"/>
        </w:rPr>
        <mc:AlternateContent>
          <mc:Choice Requires="wps">
            <w:drawing>
              <wp:anchor distT="0" distB="0" distL="114300" distR="114300" simplePos="0" relativeHeight="251654144" behindDoc="0" locked="0" layoutInCell="1" allowOverlap="1" wp14:anchorId="2B44EA6F" wp14:editId="256BC58F">
                <wp:simplePos x="0" y="0"/>
                <wp:positionH relativeFrom="margin">
                  <wp:posOffset>695325</wp:posOffset>
                </wp:positionH>
                <wp:positionV relativeFrom="paragraph">
                  <wp:posOffset>123190</wp:posOffset>
                </wp:positionV>
                <wp:extent cx="3581400" cy="1533525"/>
                <wp:effectExtent l="0" t="0" r="19050" b="28575"/>
                <wp:wrapNone/>
                <wp:docPr id="13" name="Elipsa 13"/>
                <wp:cNvGraphicFramePr/>
                <a:graphic xmlns:a="http://schemas.openxmlformats.org/drawingml/2006/main">
                  <a:graphicData uri="http://schemas.microsoft.com/office/word/2010/wordprocessingShape">
                    <wps:wsp>
                      <wps:cNvSpPr/>
                      <wps:spPr>
                        <a:xfrm>
                          <a:off x="0" y="0"/>
                          <a:ext cx="3581400" cy="1533525"/>
                        </a:xfrm>
                        <a:prstGeom prst="ellips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solidFill>
                            <a:srgbClr val="4F81BD">
                              <a:lumMod val="40000"/>
                              <a:lumOff val="60000"/>
                            </a:srgbClr>
                          </a:solidFill>
                          <a:prstDash val="solid"/>
                        </a:ln>
                        <a:effectLst/>
                      </wps:spPr>
                      <wps:txbx>
                        <w:txbxContent>
                          <w:p w14:paraId="4F659C4A" w14:textId="77777777" w:rsidR="00636904" w:rsidRPr="000F07EC" w:rsidRDefault="00636904" w:rsidP="004422AA">
                            <w:pPr>
                              <w:spacing w:after="0"/>
                              <w:jc w:val="center"/>
                              <w:rPr>
                                <w:color w:val="4472C4" w:themeColor="accent1"/>
                              </w:rPr>
                            </w:pPr>
                            <w:r>
                              <w:rPr>
                                <w:color w:val="4472C4" w:themeColor="accent1"/>
                              </w:rPr>
                              <w:t>J</w:t>
                            </w:r>
                            <w:r w:rsidRPr="000F07EC">
                              <w:rPr>
                                <w:color w:val="4472C4" w:themeColor="accent1"/>
                              </w:rPr>
                              <w:t>edno od najvažnijih načela proračuna je da isti mora biti uravnotežen ,odnosno</w:t>
                            </w:r>
                          </w:p>
                          <w:p w14:paraId="0829A98A" w14:textId="5375ACD6" w:rsidR="00636904" w:rsidRDefault="00636904" w:rsidP="004422AA">
                            <w:pPr>
                              <w:spacing w:after="0"/>
                              <w:jc w:val="center"/>
                              <w:rPr>
                                <w:color w:val="4472C4" w:themeColor="accent1"/>
                              </w:rPr>
                            </w:pPr>
                            <w:r w:rsidRPr="000F07EC">
                              <w:rPr>
                                <w:color w:val="4472C4" w:themeColor="accent1"/>
                              </w:rPr>
                              <w:t>ukupna visina planiranih prihoda mora biti istovjetna ukupnoj visini planiranih rashoda</w:t>
                            </w:r>
                            <w:r>
                              <w:rPr>
                                <w:color w:val="4472C4" w:themeColor="accent1"/>
                              </w:rPr>
                              <w:t>!</w:t>
                            </w:r>
                          </w:p>
                          <w:p w14:paraId="64746601" w14:textId="77777777" w:rsidR="00636904" w:rsidRPr="000F07EC" w:rsidRDefault="00636904" w:rsidP="004422AA">
                            <w:pPr>
                              <w:spacing w:after="0"/>
                              <w:jc w:val="center"/>
                              <w:rPr>
                                <w:color w:val="4472C4"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44EA6F" id="Elipsa 13" o:spid="_x0000_s1027" style="position:absolute;left:0;text-align:left;margin-left:54.75pt;margin-top:9.7pt;width:282pt;height:120.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" fillcolor="#9ab5e4" strokecolor="#b9cde5" strokeweight="2pt">
                <v:fill color2="#e1e8f5" rotate="t" focusposition="1,1" focussize="" colors="0 #9ab5e4;.5 #c2d1ed;1 #e1e8f5" focus="100%" type="gradientRadial"/>
                <v:textbox>
                  <w:txbxContent>
                    <w:p w14:paraId="4F659C4A" w14:textId="77777777" w:rsidR="00636904" w:rsidRPr="000F07EC" w:rsidRDefault="00636904" w:rsidP="004422AA">
                      <w:pPr>
                        <w:spacing w:after="0"/>
                        <w:jc w:val="center"/>
                        <w:rPr>
                          <w:color w:val="4472C4" w:themeColor="accent1"/>
                        </w:rPr>
                      </w:pPr>
                      <w:r>
                        <w:rPr>
                          <w:color w:val="4472C4" w:themeColor="accent1"/>
                        </w:rPr>
                        <w:t>J</w:t>
                      </w:r>
                      <w:r w:rsidRPr="000F07EC">
                        <w:rPr>
                          <w:color w:val="4472C4" w:themeColor="accent1"/>
                        </w:rPr>
                        <w:t>edno od najvažnijih načela proračuna je da isti mora biti uravnotežen ,odnosno</w:t>
                      </w:r>
                    </w:p>
                    <w:p w14:paraId="0829A98A" w14:textId="5375ACD6" w:rsidR="00636904" w:rsidRDefault="00636904" w:rsidP="004422AA">
                      <w:pPr>
                        <w:spacing w:after="0"/>
                        <w:jc w:val="center"/>
                        <w:rPr>
                          <w:color w:val="4472C4" w:themeColor="accent1"/>
                        </w:rPr>
                      </w:pPr>
                      <w:r w:rsidRPr="000F07EC">
                        <w:rPr>
                          <w:color w:val="4472C4" w:themeColor="accent1"/>
                        </w:rPr>
                        <w:t>ukupna visina planiranih prihoda mora biti istovjetna ukupnoj visini planiranih rashoda</w:t>
                      </w:r>
                      <w:r>
                        <w:rPr>
                          <w:color w:val="4472C4" w:themeColor="accent1"/>
                        </w:rPr>
                        <w:t>!</w:t>
                      </w:r>
                    </w:p>
                    <w:p w14:paraId="64746601" w14:textId="77777777" w:rsidR="00636904" w:rsidRPr="000F07EC" w:rsidRDefault="00636904" w:rsidP="004422AA">
                      <w:pPr>
                        <w:spacing w:after="0"/>
                        <w:jc w:val="center"/>
                        <w:rPr>
                          <w:color w:val="4472C4" w:themeColor="accent1"/>
                        </w:rPr>
                      </w:pPr>
                    </w:p>
                  </w:txbxContent>
                </v:textbox>
                <w10:wrap anchorx="margin"/>
              </v:oval>
            </w:pict>
          </mc:Fallback>
        </mc:AlternateContent>
      </w:r>
      <w:r w:rsidR="00673B13" w:rsidRPr="00B8024D">
        <w:rPr>
          <w:rFonts w:eastAsia="Times New Roman" w:cstheme="minorHAnsi"/>
          <w:b/>
          <w:noProof/>
          <w:sz w:val="24"/>
          <w:szCs w:val="24"/>
          <w:lang w:eastAsia="hr-HR"/>
        </w:rPr>
        <mc:AlternateContent>
          <mc:Choice Requires="wps">
            <w:drawing>
              <wp:anchor distT="45720" distB="45720" distL="114300" distR="114300" simplePos="0" relativeHeight="251661312" behindDoc="0" locked="0" layoutInCell="1" allowOverlap="1" wp14:anchorId="1BEFA2DB" wp14:editId="6A95AE04">
                <wp:simplePos x="0" y="0"/>
                <wp:positionH relativeFrom="column">
                  <wp:posOffset>3729355</wp:posOffset>
                </wp:positionH>
                <wp:positionV relativeFrom="paragraph">
                  <wp:posOffset>83185</wp:posOffset>
                </wp:positionV>
                <wp:extent cx="1390650" cy="1419225"/>
                <wp:effectExtent l="0" t="0" r="0" b="0"/>
                <wp:wrapSquare wrapText="bothSides"/>
                <wp:docPr id="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19225"/>
                        </a:xfrm>
                        <a:prstGeom prst="rect">
                          <a:avLst/>
                        </a:prstGeom>
                        <a:noFill/>
                        <a:ln w="9525">
                          <a:noFill/>
                          <a:miter lim="800000"/>
                          <a:headEnd/>
                          <a:tailEnd/>
                        </a:ln>
                      </wps:spPr>
                      <wps:txbx>
                        <w:txbxContent>
                          <w:p w14:paraId="65F37C9D" w14:textId="32176B01" w:rsidR="00636904" w:rsidRDefault="00636904">
                            <w:r>
                              <w:rPr>
                                <w:noProof/>
                                <w:lang w:eastAsia="hr-HR"/>
                              </w:rPr>
                              <w:drawing>
                                <wp:inline distT="0" distB="0" distL="0" distR="0" wp14:anchorId="4770C281" wp14:editId="26D2F31D">
                                  <wp:extent cx="1209675" cy="1233394"/>
                                  <wp:effectExtent l="0" t="0" r="0" b="5080"/>
                                  <wp:docPr id="19" name="Slika 19" descr="Slikovni rezultat za v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ag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068" cy="12490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FA2DB" id="_x0000_s1028" type="#_x0000_t202" style="position:absolute;left:0;text-align:left;margin-left:293.65pt;margin-top:6.55pt;width:109.5pt;height:11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" filled="f" stroked="f">
                <v:textbox>
                  <w:txbxContent>
                    <w:p w14:paraId="65F37C9D" w14:textId="32176B01" w:rsidR="00636904" w:rsidRDefault="00636904">
                      <w:r>
                        <w:rPr>
                          <w:noProof/>
                          <w:lang w:eastAsia="hr-HR"/>
                        </w:rPr>
                        <w:drawing>
                          <wp:inline distT="0" distB="0" distL="0" distR="0" wp14:anchorId="4770C281" wp14:editId="26D2F31D">
                            <wp:extent cx="1209675" cy="1233394"/>
                            <wp:effectExtent l="0" t="0" r="0" b="5080"/>
                            <wp:docPr id="19" name="Slika 19" descr="Slikovni rezultat za v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ag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068" cy="1249089"/>
                                    </a:xfrm>
                                    <a:prstGeom prst="rect">
                                      <a:avLst/>
                                    </a:prstGeom>
                                    <a:noFill/>
                                    <a:ln>
                                      <a:noFill/>
                                    </a:ln>
                                  </pic:spPr>
                                </pic:pic>
                              </a:graphicData>
                            </a:graphic>
                          </wp:inline>
                        </w:drawing>
                      </w:r>
                    </w:p>
                  </w:txbxContent>
                </v:textbox>
                <w10:wrap type="square"/>
              </v:shape>
            </w:pict>
          </mc:Fallback>
        </mc:AlternateContent>
      </w:r>
    </w:p>
    <w:p w14:paraId="6C8D1868" w14:textId="112D6B8F" w:rsidR="004422AA" w:rsidRPr="00B8024D" w:rsidRDefault="004422AA" w:rsidP="00F82719">
      <w:pPr>
        <w:spacing w:after="0" w:line="240" w:lineRule="auto"/>
        <w:jc w:val="both"/>
        <w:rPr>
          <w:rFonts w:eastAsia="Times New Roman" w:cstheme="minorHAnsi"/>
          <w:color w:val="7030A0"/>
          <w:sz w:val="24"/>
          <w:szCs w:val="24"/>
        </w:rPr>
      </w:pPr>
    </w:p>
    <w:p w14:paraId="2E726A8D" w14:textId="07A92E78" w:rsidR="00184AF7" w:rsidRPr="00B8024D" w:rsidRDefault="00184AF7" w:rsidP="00916DCD">
      <w:pPr>
        <w:spacing w:after="0" w:line="240" w:lineRule="auto"/>
        <w:jc w:val="both"/>
        <w:rPr>
          <w:rFonts w:eastAsia="Times New Roman" w:cstheme="minorHAnsi"/>
          <w:sz w:val="24"/>
          <w:szCs w:val="24"/>
        </w:rPr>
      </w:pPr>
    </w:p>
    <w:p w14:paraId="3D0E2AF1" w14:textId="5035AE6E" w:rsidR="00645A40" w:rsidRPr="00B8024D" w:rsidRDefault="00645A40" w:rsidP="00916DCD">
      <w:pPr>
        <w:spacing w:after="0" w:line="240" w:lineRule="auto"/>
        <w:jc w:val="both"/>
        <w:rPr>
          <w:rFonts w:eastAsia="Times New Roman" w:cstheme="minorHAnsi"/>
          <w:b/>
          <w:sz w:val="24"/>
          <w:szCs w:val="24"/>
        </w:rPr>
      </w:pPr>
    </w:p>
    <w:p w14:paraId="7ADEAC70" w14:textId="4FC42E4C" w:rsidR="00645A40" w:rsidRPr="00B8024D" w:rsidRDefault="00645A40" w:rsidP="00916DCD">
      <w:pPr>
        <w:spacing w:after="0" w:line="240" w:lineRule="auto"/>
        <w:jc w:val="both"/>
        <w:rPr>
          <w:rFonts w:eastAsia="Times New Roman" w:cstheme="minorHAnsi"/>
          <w:b/>
          <w:sz w:val="24"/>
          <w:szCs w:val="24"/>
        </w:rPr>
      </w:pPr>
    </w:p>
    <w:p w14:paraId="11879BC1" w14:textId="1B3DE97B" w:rsidR="00645A40" w:rsidRPr="00B8024D" w:rsidRDefault="00645A40" w:rsidP="00916DCD">
      <w:pPr>
        <w:spacing w:after="0" w:line="240" w:lineRule="auto"/>
        <w:jc w:val="both"/>
        <w:rPr>
          <w:rFonts w:eastAsia="Times New Roman" w:cstheme="minorHAnsi"/>
          <w:b/>
          <w:sz w:val="24"/>
          <w:szCs w:val="24"/>
        </w:rPr>
      </w:pPr>
    </w:p>
    <w:p w14:paraId="2EAF726A" w14:textId="12E062DB" w:rsidR="00645A40" w:rsidRPr="00B8024D" w:rsidRDefault="00645A40" w:rsidP="00916DCD">
      <w:pPr>
        <w:spacing w:after="0" w:line="240" w:lineRule="auto"/>
        <w:jc w:val="both"/>
        <w:rPr>
          <w:rFonts w:eastAsia="Times New Roman" w:cstheme="minorHAnsi"/>
          <w:b/>
          <w:sz w:val="24"/>
          <w:szCs w:val="24"/>
        </w:rPr>
      </w:pPr>
    </w:p>
    <w:p w14:paraId="2B366BF3" w14:textId="1261A9C6" w:rsidR="00645A40" w:rsidRPr="00B8024D" w:rsidRDefault="00645A40" w:rsidP="00916DCD">
      <w:pPr>
        <w:spacing w:after="0" w:line="240" w:lineRule="auto"/>
        <w:jc w:val="both"/>
        <w:rPr>
          <w:rFonts w:eastAsia="Times New Roman" w:cstheme="minorHAnsi"/>
          <w:b/>
          <w:sz w:val="24"/>
          <w:szCs w:val="24"/>
        </w:rPr>
      </w:pPr>
    </w:p>
    <w:p w14:paraId="3001E331" w14:textId="7457A861" w:rsidR="00645A40" w:rsidRPr="00B8024D" w:rsidRDefault="00645A40" w:rsidP="00916DCD">
      <w:pPr>
        <w:spacing w:after="0" w:line="240" w:lineRule="auto"/>
        <w:jc w:val="both"/>
        <w:rPr>
          <w:rFonts w:eastAsia="Times New Roman" w:cstheme="minorHAnsi"/>
          <w:b/>
          <w:sz w:val="24"/>
          <w:szCs w:val="24"/>
        </w:rPr>
      </w:pPr>
    </w:p>
    <w:p w14:paraId="39D412B3" w14:textId="77777777" w:rsidR="00EB660B" w:rsidRPr="00B8024D" w:rsidRDefault="00EB660B" w:rsidP="00916DCD">
      <w:pPr>
        <w:spacing w:after="0" w:line="240" w:lineRule="auto"/>
        <w:jc w:val="both"/>
        <w:rPr>
          <w:rFonts w:eastAsia="Times New Roman" w:cstheme="minorHAnsi"/>
          <w:b/>
          <w:color w:val="4472C4" w:themeColor="accent1"/>
          <w:sz w:val="24"/>
          <w:szCs w:val="24"/>
        </w:rPr>
      </w:pPr>
    </w:p>
    <w:p w14:paraId="1C760867" w14:textId="77777777" w:rsidR="003D159D" w:rsidRPr="00B8024D" w:rsidRDefault="003D159D" w:rsidP="003D159D">
      <w:pPr>
        <w:spacing w:after="0" w:line="240" w:lineRule="auto"/>
        <w:jc w:val="both"/>
        <w:rPr>
          <w:rFonts w:eastAsia="Times New Roman" w:cstheme="minorHAnsi"/>
          <w:color w:val="4472C4" w:themeColor="accent1"/>
          <w:sz w:val="24"/>
          <w:szCs w:val="24"/>
        </w:rPr>
      </w:pPr>
      <w:r w:rsidRPr="00B8024D">
        <w:rPr>
          <w:rFonts w:eastAsia="Times New Roman" w:cstheme="minorHAnsi"/>
          <w:b/>
          <w:color w:val="4472C4" w:themeColor="accent1"/>
          <w:sz w:val="24"/>
          <w:szCs w:val="24"/>
        </w:rPr>
        <w:t>Sadržaj proračuna</w:t>
      </w:r>
    </w:p>
    <w:p w14:paraId="772D19CD" w14:textId="77777777" w:rsidR="003D159D" w:rsidRPr="00B8024D" w:rsidRDefault="003D159D" w:rsidP="003D159D">
      <w:pPr>
        <w:spacing w:after="0" w:line="240" w:lineRule="auto"/>
        <w:ind w:left="-284"/>
        <w:jc w:val="both"/>
        <w:rPr>
          <w:rFonts w:eastAsia="Times New Roman" w:cstheme="minorHAnsi"/>
          <w:bCs/>
          <w:color w:val="4472C4" w:themeColor="accent1"/>
        </w:rPr>
      </w:pPr>
    </w:p>
    <w:p w14:paraId="1843CB21" w14:textId="77777777" w:rsidR="003D159D" w:rsidRPr="00B8024D" w:rsidRDefault="003D159D" w:rsidP="00B8024D">
      <w:pPr>
        <w:spacing w:after="0" w:line="240" w:lineRule="auto"/>
        <w:jc w:val="both"/>
        <w:rPr>
          <w:rFonts w:eastAsia="Times New Roman" w:cstheme="minorHAnsi"/>
          <w:b/>
          <w:color w:val="4472C4"/>
        </w:rPr>
      </w:pPr>
      <w:r w:rsidRPr="00B8024D">
        <w:rPr>
          <w:rFonts w:eastAsia="Times New Roman" w:cstheme="minorHAnsi"/>
          <w:bCs/>
        </w:rPr>
        <w:t>Proračun JLS sastoji se od plana za proračunsku godinu i projekcija za sljedeće dvije godine. Proračun JLS sastoji se od općeg dijela, posebnog dijela i obrazloženja proračuna.</w:t>
      </w:r>
    </w:p>
    <w:p w14:paraId="7BD47BFD" w14:textId="77777777" w:rsidR="003D159D" w:rsidRPr="00B8024D" w:rsidRDefault="003D159D" w:rsidP="003D159D">
      <w:pPr>
        <w:spacing w:after="0" w:line="240" w:lineRule="auto"/>
        <w:ind w:left="-284"/>
        <w:jc w:val="both"/>
        <w:rPr>
          <w:rFonts w:eastAsia="Times New Roman" w:cstheme="minorHAnsi"/>
          <w:b/>
          <w:color w:val="4472C4"/>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056"/>
        <w:gridCol w:w="2091"/>
        <w:gridCol w:w="4915"/>
      </w:tblGrid>
      <w:tr w:rsidR="003D159D" w:rsidRPr="00B8024D" w14:paraId="40CE5EB7" w14:textId="77777777" w:rsidTr="00525DCF">
        <w:tc>
          <w:tcPr>
            <w:tcW w:w="2093" w:type="dxa"/>
            <w:shd w:val="clear" w:color="auto" w:fill="D9E2F3"/>
          </w:tcPr>
          <w:p w14:paraId="21A5924C" w14:textId="77777777" w:rsidR="003D159D" w:rsidRPr="00B8024D" w:rsidRDefault="003D159D" w:rsidP="00525DCF">
            <w:pPr>
              <w:spacing w:after="0" w:line="240" w:lineRule="auto"/>
              <w:jc w:val="center"/>
              <w:rPr>
                <w:rFonts w:eastAsia="Times New Roman" w:cstheme="minorHAnsi"/>
                <w:b/>
                <w:bCs/>
                <w:color w:val="4472C4" w:themeColor="accent1"/>
              </w:rPr>
            </w:pPr>
            <w:r w:rsidRPr="00B8024D">
              <w:rPr>
                <w:rFonts w:eastAsia="Times New Roman" w:cstheme="minorHAnsi"/>
                <w:b/>
                <w:bCs/>
                <w:color w:val="4472C4" w:themeColor="accent1"/>
              </w:rPr>
              <w:t>SADRŽAJ</w:t>
            </w:r>
          </w:p>
        </w:tc>
        <w:tc>
          <w:tcPr>
            <w:tcW w:w="2126" w:type="dxa"/>
            <w:shd w:val="clear" w:color="auto" w:fill="D9E2F3"/>
          </w:tcPr>
          <w:p w14:paraId="67EA2AF9" w14:textId="77777777" w:rsidR="003D159D" w:rsidRPr="00B8024D" w:rsidRDefault="003D159D" w:rsidP="00525DCF">
            <w:pPr>
              <w:spacing w:after="0" w:line="240" w:lineRule="auto"/>
              <w:jc w:val="center"/>
              <w:rPr>
                <w:rFonts w:eastAsia="Times New Roman" w:cstheme="minorHAnsi"/>
                <w:b/>
                <w:bCs/>
                <w:color w:val="4472C4" w:themeColor="accent1"/>
              </w:rPr>
            </w:pPr>
            <w:r w:rsidRPr="00B8024D">
              <w:rPr>
                <w:rFonts w:eastAsia="Times New Roman" w:cstheme="minorHAnsi"/>
                <w:b/>
                <w:bCs/>
                <w:color w:val="4472C4" w:themeColor="accent1"/>
              </w:rPr>
              <w:t>SASTAVNI DIO</w:t>
            </w:r>
          </w:p>
        </w:tc>
        <w:tc>
          <w:tcPr>
            <w:tcW w:w="5069" w:type="dxa"/>
            <w:shd w:val="clear" w:color="auto" w:fill="D9E2F3"/>
          </w:tcPr>
          <w:p w14:paraId="1D7F8998" w14:textId="77777777" w:rsidR="003D159D" w:rsidRPr="00B8024D" w:rsidRDefault="003D159D" w:rsidP="00525DCF">
            <w:pPr>
              <w:spacing w:after="0" w:line="240" w:lineRule="auto"/>
              <w:jc w:val="center"/>
              <w:rPr>
                <w:rFonts w:eastAsia="Times New Roman" w:cstheme="minorHAnsi"/>
                <w:b/>
                <w:bCs/>
                <w:color w:val="4472C4" w:themeColor="accent1"/>
              </w:rPr>
            </w:pPr>
            <w:r w:rsidRPr="00B8024D">
              <w:rPr>
                <w:rFonts w:eastAsia="Times New Roman" w:cstheme="minorHAnsi"/>
                <w:b/>
                <w:bCs/>
                <w:color w:val="4472C4" w:themeColor="accent1"/>
              </w:rPr>
              <w:t>OPIS SASTAVNOG DIJELA</w:t>
            </w:r>
          </w:p>
        </w:tc>
      </w:tr>
      <w:tr w:rsidR="003D159D" w:rsidRPr="00B8024D" w14:paraId="656FD80F" w14:textId="77777777" w:rsidTr="00525DCF">
        <w:tc>
          <w:tcPr>
            <w:tcW w:w="2093" w:type="dxa"/>
            <w:vMerge w:val="restart"/>
            <w:shd w:val="clear" w:color="auto" w:fill="F2F2F2"/>
            <w:vAlign w:val="center"/>
          </w:tcPr>
          <w:p w14:paraId="48146BCB" w14:textId="77777777" w:rsidR="003D159D" w:rsidRPr="00B8024D" w:rsidRDefault="003D159D" w:rsidP="00525DCF">
            <w:pPr>
              <w:spacing w:after="0" w:line="240" w:lineRule="auto"/>
              <w:jc w:val="center"/>
              <w:rPr>
                <w:rFonts w:eastAsia="Times New Roman" w:cstheme="minorHAnsi"/>
                <w:b/>
                <w:bCs/>
                <w:color w:val="4472C4" w:themeColor="accent1"/>
                <w:sz w:val="20"/>
                <w:szCs w:val="20"/>
              </w:rPr>
            </w:pPr>
            <w:r w:rsidRPr="00B8024D">
              <w:rPr>
                <w:rFonts w:eastAsia="Times New Roman" w:cstheme="minorHAnsi"/>
                <w:b/>
                <w:bCs/>
                <w:color w:val="4472C4" w:themeColor="accent1"/>
                <w:sz w:val="20"/>
                <w:szCs w:val="20"/>
              </w:rPr>
              <w:t>Opći dio proračuna</w:t>
            </w:r>
          </w:p>
        </w:tc>
        <w:tc>
          <w:tcPr>
            <w:tcW w:w="2126" w:type="dxa"/>
            <w:shd w:val="clear" w:color="auto" w:fill="auto"/>
            <w:vAlign w:val="center"/>
          </w:tcPr>
          <w:p w14:paraId="5278385E" w14:textId="77777777" w:rsidR="003D159D" w:rsidRPr="00B8024D" w:rsidRDefault="003D159D" w:rsidP="00525DCF">
            <w:pPr>
              <w:spacing w:after="0" w:line="240" w:lineRule="auto"/>
              <w:jc w:val="center"/>
              <w:rPr>
                <w:rFonts w:eastAsia="Times New Roman" w:cstheme="minorHAnsi"/>
                <w:sz w:val="20"/>
                <w:szCs w:val="20"/>
              </w:rPr>
            </w:pPr>
            <w:r w:rsidRPr="00B8024D">
              <w:rPr>
                <w:rFonts w:eastAsia="Times New Roman" w:cstheme="minorHAnsi"/>
                <w:sz w:val="20"/>
                <w:szCs w:val="20"/>
              </w:rPr>
              <w:t>Sažetak Računa prihoda i rashoda Sažetak Računa financiranja</w:t>
            </w:r>
          </w:p>
        </w:tc>
        <w:tc>
          <w:tcPr>
            <w:tcW w:w="5069" w:type="dxa"/>
            <w:shd w:val="clear" w:color="auto" w:fill="auto"/>
          </w:tcPr>
          <w:p w14:paraId="69173E05"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ukupni prihodi poslovanja i prihodi od prodaje nefinancijske imovine, ukupni rashodi poslovanja i rashodi za nabavu nefinancijske imovine</w:t>
            </w:r>
          </w:p>
          <w:p w14:paraId="3BB337C8"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ukupni primici od financijske imovine i zaduživanja i izdaci za financijsku imovinu i otplate zajmova</w:t>
            </w:r>
          </w:p>
        </w:tc>
      </w:tr>
      <w:tr w:rsidR="003D159D" w:rsidRPr="00B8024D" w14:paraId="2C6B5163" w14:textId="77777777" w:rsidTr="00525DCF">
        <w:tc>
          <w:tcPr>
            <w:tcW w:w="2093" w:type="dxa"/>
            <w:vMerge/>
            <w:shd w:val="clear" w:color="auto" w:fill="F2F2F2"/>
          </w:tcPr>
          <w:p w14:paraId="0EC0A094" w14:textId="77777777" w:rsidR="003D159D" w:rsidRPr="00B8024D" w:rsidRDefault="003D159D" w:rsidP="00525DCF">
            <w:pPr>
              <w:spacing w:after="0" w:line="240" w:lineRule="auto"/>
              <w:jc w:val="center"/>
              <w:rPr>
                <w:rFonts w:eastAsia="Times New Roman" w:cstheme="minorHAnsi"/>
                <w:b/>
                <w:bCs/>
                <w:color w:val="44546A"/>
                <w:sz w:val="20"/>
                <w:szCs w:val="20"/>
              </w:rPr>
            </w:pPr>
          </w:p>
        </w:tc>
        <w:tc>
          <w:tcPr>
            <w:tcW w:w="2126" w:type="dxa"/>
            <w:shd w:val="clear" w:color="auto" w:fill="auto"/>
            <w:vAlign w:val="center"/>
          </w:tcPr>
          <w:p w14:paraId="0EDCFB2D" w14:textId="77777777" w:rsidR="003D159D" w:rsidRPr="00B8024D" w:rsidRDefault="003D159D" w:rsidP="00525DCF">
            <w:pPr>
              <w:spacing w:after="0" w:line="240" w:lineRule="auto"/>
              <w:jc w:val="center"/>
              <w:rPr>
                <w:rFonts w:eastAsia="Times New Roman" w:cstheme="minorHAnsi"/>
                <w:sz w:val="20"/>
                <w:szCs w:val="20"/>
              </w:rPr>
            </w:pPr>
            <w:r w:rsidRPr="00B8024D">
              <w:rPr>
                <w:rFonts w:eastAsia="Times New Roman" w:cstheme="minorHAnsi"/>
                <w:sz w:val="20"/>
                <w:szCs w:val="20"/>
              </w:rPr>
              <w:t>Račun prihoda i rashoda</w:t>
            </w:r>
          </w:p>
        </w:tc>
        <w:tc>
          <w:tcPr>
            <w:tcW w:w="5069" w:type="dxa"/>
            <w:shd w:val="clear" w:color="auto" w:fill="auto"/>
          </w:tcPr>
          <w:p w14:paraId="4E9CA3AC"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 xml:space="preserve">ukupni prihodi i rashodi iskazani prema izvorima financiranja i ekonomskoj klasifikaciji na razini skupine </w:t>
            </w:r>
          </w:p>
          <w:p w14:paraId="6A3FCB68"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lastRenderedPageBreak/>
              <w:t>ukupni rashodi iskazani prema funkcijskoj klasifikaciji</w:t>
            </w:r>
          </w:p>
        </w:tc>
      </w:tr>
      <w:tr w:rsidR="003D159D" w:rsidRPr="00B8024D" w14:paraId="127DB2B9" w14:textId="77777777" w:rsidTr="00525DCF">
        <w:tc>
          <w:tcPr>
            <w:tcW w:w="2093" w:type="dxa"/>
            <w:vMerge/>
            <w:shd w:val="clear" w:color="auto" w:fill="F2F2F2"/>
          </w:tcPr>
          <w:p w14:paraId="2C1E1F6E" w14:textId="77777777" w:rsidR="003D159D" w:rsidRPr="00B8024D" w:rsidRDefault="003D159D" w:rsidP="00525DCF">
            <w:pPr>
              <w:spacing w:after="0" w:line="240" w:lineRule="auto"/>
              <w:jc w:val="center"/>
              <w:rPr>
                <w:rFonts w:eastAsia="Times New Roman" w:cstheme="minorHAnsi"/>
                <w:b/>
                <w:bCs/>
                <w:color w:val="44546A"/>
                <w:sz w:val="20"/>
                <w:szCs w:val="20"/>
              </w:rPr>
            </w:pPr>
          </w:p>
        </w:tc>
        <w:tc>
          <w:tcPr>
            <w:tcW w:w="2126" w:type="dxa"/>
            <w:shd w:val="clear" w:color="auto" w:fill="auto"/>
            <w:vAlign w:val="center"/>
          </w:tcPr>
          <w:p w14:paraId="1AA877FC" w14:textId="77777777" w:rsidR="003D159D" w:rsidRPr="00B8024D" w:rsidRDefault="003D159D" w:rsidP="00525DCF">
            <w:pPr>
              <w:spacing w:after="0" w:line="240" w:lineRule="auto"/>
              <w:jc w:val="center"/>
              <w:rPr>
                <w:rFonts w:eastAsia="Times New Roman" w:cstheme="minorHAnsi"/>
                <w:sz w:val="20"/>
                <w:szCs w:val="20"/>
              </w:rPr>
            </w:pPr>
            <w:r w:rsidRPr="00B8024D">
              <w:rPr>
                <w:rFonts w:eastAsia="Times New Roman" w:cstheme="minorHAnsi"/>
                <w:sz w:val="20"/>
                <w:szCs w:val="20"/>
              </w:rPr>
              <w:t>Račun financiranja</w:t>
            </w:r>
          </w:p>
        </w:tc>
        <w:tc>
          <w:tcPr>
            <w:tcW w:w="5069" w:type="dxa"/>
            <w:shd w:val="clear" w:color="auto" w:fill="auto"/>
          </w:tcPr>
          <w:p w14:paraId="4C0FBACA"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ukupni primici od financijske imovine i zaduživanja i izdaci za financijsku imovinu i otplate instrumenata zaduživanja prema izvorima financiranja i ekonomskoj klasifikaciji na razini skupine</w:t>
            </w:r>
          </w:p>
        </w:tc>
      </w:tr>
      <w:tr w:rsidR="003D159D" w:rsidRPr="00B8024D" w14:paraId="6B73A07B" w14:textId="77777777" w:rsidTr="00525DCF">
        <w:tc>
          <w:tcPr>
            <w:tcW w:w="2093" w:type="dxa"/>
            <w:vMerge/>
            <w:shd w:val="clear" w:color="auto" w:fill="F2F2F2"/>
          </w:tcPr>
          <w:p w14:paraId="7B3E26CA" w14:textId="77777777" w:rsidR="003D159D" w:rsidRPr="00B8024D" w:rsidRDefault="003D159D" w:rsidP="00525DCF">
            <w:pPr>
              <w:spacing w:after="0" w:line="240" w:lineRule="auto"/>
              <w:jc w:val="center"/>
              <w:rPr>
                <w:rFonts w:eastAsia="Times New Roman" w:cstheme="minorHAnsi"/>
                <w:b/>
                <w:bCs/>
                <w:color w:val="44546A"/>
                <w:sz w:val="20"/>
                <w:szCs w:val="20"/>
              </w:rPr>
            </w:pPr>
          </w:p>
        </w:tc>
        <w:tc>
          <w:tcPr>
            <w:tcW w:w="2126" w:type="dxa"/>
            <w:shd w:val="clear" w:color="auto" w:fill="auto"/>
            <w:vAlign w:val="center"/>
          </w:tcPr>
          <w:p w14:paraId="1A630D72" w14:textId="77777777" w:rsidR="003D159D" w:rsidRPr="00B8024D" w:rsidRDefault="003D159D" w:rsidP="00525DCF">
            <w:pPr>
              <w:spacing w:after="0" w:line="240" w:lineRule="auto"/>
              <w:jc w:val="center"/>
              <w:rPr>
                <w:rFonts w:eastAsia="Times New Roman" w:cstheme="minorHAnsi"/>
                <w:sz w:val="20"/>
                <w:szCs w:val="20"/>
              </w:rPr>
            </w:pPr>
            <w:r w:rsidRPr="00B8024D">
              <w:rPr>
                <w:rFonts w:eastAsia="Times New Roman" w:cstheme="minorHAnsi"/>
                <w:sz w:val="20"/>
                <w:szCs w:val="20"/>
              </w:rPr>
              <w:t>Preneseni višak ili preneseni manjak prihoda nad rashodima</w:t>
            </w:r>
          </w:p>
        </w:tc>
        <w:tc>
          <w:tcPr>
            <w:tcW w:w="5069" w:type="dxa"/>
            <w:shd w:val="clear" w:color="auto" w:fill="auto"/>
          </w:tcPr>
          <w:p w14:paraId="65077DD7"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ako ukupni prihodi i primici nisu jednaki ukupnim rashodima i izdacima, opći dio proračuna sadrži i preneseni višak ili preneseni manjak prihoda nad rashodima</w:t>
            </w:r>
          </w:p>
        </w:tc>
      </w:tr>
      <w:tr w:rsidR="003D159D" w:rsidRPr="00B8024D" w14:paraId="5B77BF5F" w14:textId="77777777" w:rsidTr="00525DCF">
        <w:tc>
          <w:tcPr>
            <w:tcW w:w="2093" w:type="dxa"/>
            <w:vMerge/>
            <w:shd w:val="clear" w:color="auto" w:fill="F2F2F2"/>
          </w:tcPr>
          <w:p w14:paraId="4DE086CB" w14:textId="77777777" w:rsidR="003D159D" w:rsidRPr="00B8024D" w:rsidRDefault="003D159D" w:rsidP="00525DCF">
            <w:pPr>
              <w:spacing w:after="0" w:line="240" w:lineRule="auto"/>
              <w:jc w:val="center"/>
              <w:rPr>
                <w:rFonts w:eastAsia="Times New Roman" w:cstheme="minorHAnsi"/>
                <w:b/>
                <w:bCs/>
                <w:color w:val="44546A"/>
                <w:sz w:val="20"/>
                <w:szCs w:val="20"/>
              </w:rPr>
            </w:pPr>
          </w:p>
        </w:tc>
        <w:tc>
          <w:tcPr>
            <w:tcW w:w="2126" w:type="dxa"/>
            <w:shd w:val="clear" w:color="auto" w:fill="auto"/>
            <w:vAlign w:val="center"/>
          </w:tcPr>
          <w:p w14:paraId="399FFA2E" w14:textId="77777777" w:rsidR="003D159D" w:rsidRPr="00B8024D" w:rsidRDefault="003D159D" w:rsidP="00525DCF">
            <w:pPr>
              <w:spacing w:after="0" w:line="240" w:lineRule="auto"/>
              <w:jc w:val="center"/>
              <w:rPr>
                <w:rFonts w:eastAsia="Times New Roman" w:cstheme="minorHAnsi"/>
                <w:sz w:val="20"/>
                <w:szCs w:val="20"/>
              </w:rPr>
            </w:pPr>
            <w:r w:rsidRPr="00B8024D">
              <w:rPr>
                <w:rFonts w:eastAsia="Times New Roman" w:cstheme="minorHAnsi"/>
                <w:sz w:val="20"/>
                <w:szCs w:val="20"/>
              </w:rPr>
              <w:t>Višegodišnji plan uravnoteženja</w:t>
            </w:r>
          </w:p>
        </w:tc>
        <w:tc>
          <w:tcPr>
            <w:tcW w:w="5069" w:type="dxa"/>
            <w:shd w:val="clear" w:color="auto" w:fill="auto"/>
          </w:tcPr>
          <w:p w14:paraId="494D87C8"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 xml:space="preserve">ako JLP(R)S ne mogu preneseni manjak podmiriti do kraja proračunske godine, obvezni su izraditi višegodišnji plan uravnoteženja za razdoblje za koje se proračun donosi </w:t>
            </w:r>
          </w:p>
          <w:p w14:paraId="3E5EF207"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ako JLP(R)S ne mogu preneseni višak, zbog njegove veličine, u cijelosti iskoristiti u jednoj proračunskoj godini, korištenje viška planira se višegodišnjim planom uravnoteženja za razdoblje za koje se proračun donosi</w:t>
            </w:r>
          </w:p>
        </w:tc>
      </w:tr>
      <w:tr w:rsidR="003D159D" w:rsidRPr="00B8024D" w14:paraId="0E9DE3F2" w14:textId="77777777" w:rsidTr="00525DCF">
        <w:tc>
          <w:tcPr>
            <w:tcW w:w="2093" w:type="dxa"/>
            <w:shd w:val="clear" w:color="auto" w:fill="F2F2F2"/>
            <w:vAlign w:val="center"/>
          </w:tcPr>
          <w:p w14:paraId="1BF58EA2" w14:textId="77777777" w:rsidR="003D159D" w:rsidRPr="00B8024D" w:rsidRDefault="003D159D" w:rsidP="00525DCF">
            <w:pPr>
              <w:spacing w:after="0" w:line="240" w:lineRule="auto"/>
              <w:jc w:val="center"/>
              <w:rPr>
                <w:rFonts w:eastAsia="Times New Roman" w:cstheme="minorHAnsi"/>
                <w:b/>
                <w:bCs/>
                <w:color w:val="4472C4" w:themeColor="accent1"/>
                <w:sz w:val="20"/>
                <w:szCs w:val="20"/>
              </w:rPr>
            </w:pPr>
            <w:r w:rsidRPr="00B8024D">
              <w:rPr>
                <w:rFonts w:eastAsia="Times New Roman" w:cstheme="minorHAnsi"/>
                <w:b/>
                <w:bCs/>
                <w:color w:val="4472C4" w:themeColor="accent1"/>
                <w:sz w:val="20"/>
                <w:szCs w:val="20"/>
              </w:rPr>
              <w:t>Posebni dio proračuna</w:t>
            </w:r>
          </w:p>
        </w:tc>
        <w:tc>
          <w:tcPr>
            <w:tcW w:w="2126" w:type="dxa"/>
            <w:shd w:val="clear" w:color="auto" w:fill="auto"/>
            <w:vAlign w:val="center"/>
          </w:tcPr>
          <w:p w14:paraId="366D9EA4" w14:textId="77777777" w:rsidR="003D159D" w:rsidRPr="00B8024D" w:rsidRDefault="003D159D" w:rsidP="00525DCF">
            <w:pPr>
              <w:spacing w:after="0" w:line="240" w:lineRule="auto"/>
              <w:jc w:val="center"/>
              <w:rPr>
                <w:rFonts w:eastAsia="Times New Roman" w:cstheme="minorHAnsi"/>
                <w:sz w:val="20"/>
                <w:szCs w:val="20"/>
              </w:rPr>
            </w:pPr>
            <w:r w:rsidRPr="00B8024D">
              <w:rPr>
                <w:rFonts w:eastAsia="Times New Roman" w:cstheme="minorHAnsi"/>
                <w:sz w:val="20"/>
                <w:szCs w:val="20"/>
              </w:rPr>
              <w:t>Plan rashoda i izdataka proračuna JLP(R)S i njihovih proračunskih korisnika</w:t>
            </w:r>
          </w:p>
        </w:tc>
        <w:tc>
          <w:tcPr>
            <w:tcW w:w="5069" w:type="dxa"/>
            <w:shd w:val="clear" w:color="auto" w:fill="auto"/>
          </w:tcPr>
          <w:p w14:paraId="266BBF7D"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rashodi i izdaci JLP(R)S i njihovih proračunskih korisnika iskazani po organizacijskoj klasifikaciji, izvorima financiranja i ekonomskoj klasifikaciji na razini skupine, raspoređenih u programe koji se sastoje od aktivnosti i projekata</w:t>
            </w:r>
          </w:p>
        </w:tc>
      </w:tr>
      <w:tr w:rsidR="003D159D" w:rsidRPr="00B8024D" w14:paraId="3F28F49C" w14:textId="77777777" w:rsidTr="00525DCF">
        <w:tc>
          <w:tcPr>
            <w:tcW w:w="2093" w:type="dxa"/>
            <w:shd w:val="clear" w:color="auto" w:fill="F2F2F2"/>
            <w:vAlign w:val="center"/>
          </w:tcPr>
          <w:p w14:paraId="5A3E83F8" w14:textId="77777777" w:rsidR="003D159D" w:rsidRPr="00B8024D" w:rsidRDefault="003D159D" w:rsidP="00525DCF">
            <w:pPr>
              <w:spacing w:after="0" w:line="240" w:lineRule="auto"/>
              <w:jc w:val="center"/>
              <w:rPr>
                <w:rFonts w:eastAsia="Times New Roman" w:cstheme="minorHAnsi"/>
                <w:b/>
                <w:bCs/>
                <w:color w:val="4472C4" w:themeColor="accent1"/>
                <w:sz w:val="20"/>
                <w:szCs w:val="20"/>
              </w:rPr>
            </w:pPr>
            <w:r w:rsidRPr="00B8024D">
              <w:rPr>
                <w:rFonts w:eastAsia="Times New Roman" w:cstheme="minorHAnsi"/>
                <w:b/>
                <w:bCs/>
                <w:color w:val="4472C4" w:themeColor="accent1"/>
                <w:sz w:val="20"/>
                <w:szCs w:val="20"/>
              </w:rPr>
              <w:t>Obrazloženje proračuna</w:t>
            </w:r>
          </w:p>
        </w:tc>
        <w:tc>
          <w:tcPr>
            <w:tcW w:w="2126" w:type="dxa"/>
            <w:shd w:val="clear" w:color="auto" w:fill="auto"/>
            <w:vAlign w:val="center"/>
          </w:tcPr>
          <w:p w14:paraId="2B599EC1" w14:textId="77777777" w:rsidR="003D159D" w:rsidRPr="00B8024D" w:rsidRDefault="003D159D" w:rsidP="00525DCF">
            <w:pPr>
              <w:spacing w:after="0" w:line="240" w:lineRule="auto"/>
              <w:jc w:val="center"/>
              <w:rPr>
                <w:rFonts w:eastAsia="Times New Roman" w:cstheme="minorHAnsi"/>
                <w:sz w:val="20"/>
                <w:szCs w:val="20"/>
              </w:rPr>
            </w:pPr>
            <w:r w:rsidRPr="00B8024D">
              <w:rPr>
                <w:rFonts w:eastAsia="Times New Roman" w:cstheme="minorHAnsi"/>
                <w:sz w:val="20"/>
                <w:szCs w:val="20"/>
              </w:rPr>
              <w:t>Obrazloženje općeg dijela proračuna i obrazloženje posebnog dijela proračuna</w:t>
            </w:r>
          </w:p>
        </w:tc>
        <w:tc>
          <w:tcPr>
            <w:tcW w:w="5069" w:type="dxa"/>
            <w:shd w:val="clear" w:color="auto" w:fill="auto"/>
          </w:tcPr>
          <w:p w14:paraId="282C2DE7"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 xml:space="preserve">obrazloženje općeg dijela proračuna JLP(R)S sadrži obrazloženje prihoda i rashoda, primitaka i izdataka proračuna JLP(R)S i obrazloženje prenesenog manjka odnosno viška proračuna JLP(R)S </w:t>
            </w:r>
          </w:p>
          <w:p w14:paraId="41E9BDF3" w14:textId="77777777" w:rsidR="003D159D" w:rsidRPr="00B8024D" w:rsidRDefault="003D159D" w:rsidP="00B8024D">
            <w:pPr>
              <w:numPr>
                <w:ilvl w:val="0"/>
                <w:numId w:val="39"/>
              </w:numPr>
              <w:spacing w:after="0" w:line="240" w:lineRule="auto"/>
              <w:ind w:left="322" w:hanging="283"/>
              <w:jc w:val="both"/>
              <w:rPr>
                <w:rFonts w:eastAsia="Times New Roman" w:cstheme="minorHAnsi"/>
                <w:sz w:val="20"/>
                <w:szCs w:val="20"/>
              </w:rPr>
            </w:pPr>
            <w:r w:rsidRPr="00B8024D">
              <w:rPr>
                <w:rFonts w:eastAsia="Times New Roman" w:cstheme="minorHAnsi"/>
                <w:sz w:val="20"/>
                <w:szCs w:val="20"/>
              </w:rPr>
              <w:t xml:space="preserve"> obrazloženje posebnog dijela proračuna JLP(R)S temelji se na obrazloženjima financijskih planova proračunskih korisnika, a sastoji se od obrazloženja programa koje se daje kroz obrazloženje aktivnosti i projekata zajedno s ciljevima i pokazateljima uspješnosti iz akata strateškog planiranja.</w:t>
            </w:r>
          </w:p>
        </w:tc>
      </w:tr>
    </w:tbl>
    <w:p w14:paraId="1A3654E4" w14:textId="77777777" w:rsidR="004422AA" w:rsidRPr="00B8024D" w:rsidRDefault="004422AA" w:rsidP="007602C9">
      <w:pPr>
        <w:spacing w:after="0" w:line="240" w:lineRule="auto"/>
        <w:jc w:val="both"/>
        <w:rPr>
          <w:rFonts w:eastAsia="Times New Roman" w:cstheme="minorHAnsi"/>
          <w:b/>
          <w:sz w:val="24"/>
          <w:szCs w:val="24"/>
        </w:rPr>
      </w:pPr>
    </w:p>
    <w:p w14:paraId="74913B3C" w14:textId="77777777" w:rsidR="00B8024D" w:rsidRDefault="0014546B" w:rsidP="00B8024D">
      <w:pPr>
        <w:spacing w:after="0" w:line="240" w:lineRule="auto"/>
        <w:ind w:left="-284"/>
        <w:jc w:val="both"/>
        <w:rPr>
          <w:rFonts w:eastAsia="Times New Roman" w:cstheme="minorHAnsi"/>
          <w:b/>
          <w:color w:val="4472C4" w:themeColor="accent1"/>
          <w:sz w:val="24"/>
          <w:szCs w:val="24"/>
        </w:rPr>
      </w:pPr>
      <w:r w:rsidRPr="00B8024D">
        <w:rPr>
          <w:rFonts w:cstheme="minorHAnsi"/>
          <w:noProof/>
          <w:color w:val="4472C4" w:themeColor="accent1"/>
          <w:lang w:eastAsia="hr-HR"/>
        </w:rPr>
        <mc:AlternateContent>
          <mc:Choice Requires="wps">
            <w:drawing>
              <wp:anchor distT="45720" distB="45720" distL="114300" distR="114300" simplePos="0" relativeHeight="251653120" behindDoc="0" locked="0" layoutInCell="1" allowOverlap="1" wp14:anchorId="6AC2C7E8" wp14:editId="4CAAEC82">
                <wp:simplePos x="0" y="0"/>
                <wp:positionH relativeFrom="column">
                  <wp:posOffset>4510405</wp:posOffset>
                </wp:positionH>
                <wp:positionV relativeFrom="paragraph">
                  <wp:posOffset>95250</wp:posOffset>
                </wp:positionV>
                <wp:extent cx="1685925" cy="1590675"/>
                <wp:effectExtent l="0" t="0" r="0" b="0"/>
                <wp:wrapSquare wrapText="bothSides"/>
                <wp:docPr id="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590675"/>
                        </a:xfrm>
                        <a:prstGeom prst="rect">
                          <a:avLst/>
                        </a:prstGeom>
                        <a:noFill/>
                        <a:ln w="9525">
                          <a:noFill/>
                          <a:miter lim="800000"/>
                          <a:headEnd/>
                          <a:tailEnd/>
                        </a:ln>
                      </wps:spPr>
                      <wps:txbx>
                        <w:txbxContent>
                          <w:p w14:paraId="70E65FF7" w14:textId="30144BA0" w:rsidR="00636904" w:rsidRDefault="00636904">
                            <w:r>
                              <w:rPr>
                                <w:noProof/>
                                <w:lang w:eastAsia="hr-HR"/>
                              </w:rPr>
                              <w:drawing>
                                <wp:inline distT="0" distB="0" distL="0" distR="0" wp14:anchorId="15A60508" wp14:editId="167579F2">
                                  <wp:extent cx="1638300" cy="1522584"/>
                                  <wp:effectExtent l="0" t="0" r="0" b="1905"/>
                                  <wp:docPr id="3" name="Slika 3"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1433" cy="15254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2C7E8" id="_x0000_s1029" type="#_x0000_t202" style="position:absolute;left:0;text-align:left;margin-left:355.15pt;margin-top:7.5pt;width:132.75pt;height:12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" filled="f" stroked="f">
                <v:textbox>
                  <w:txbxContent>
                    <w:p w14:paraId="70E65FF7" w14:textId="30144BA0" w:rsidR="00636904" w:rsidRDefault="00636904">
                      <w:r>
                        <w:rPr>
                          <w:noProof/>
                          <w:lang w:eastAsia="hr-HR"/>
                        </w:rPr>
                        <w:drawing>
                          <wp:inline distT="0" distB="0" distL="0" distR="0" wp14:anchorId="15A60508" wp14:editId="167579F2">
                            <wp:extent cx="1638300" cy="1522584"/>
                            <wp:effectExtent l="0" t="0" r="0" b="1905"/>
                            <wp:docPr id="3" name="Slika 3"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1433" cy="1525496"/>
                                    </a:xfrm>
                                    <a:prstGeom prst="rect">
                                      <a:avLst/>
                                    </a:prstGeom>
                                    <a:noFill/>
                                    <a:ln>
                                      <a:noFill/>
                                    </a:ln>
                                  </pic:spPr>
                                </pic:pic>
                              </a:graphicData>
                            </a:graphic>
                          </wp:inline>
                        </w:drawing>
                      </w:r>
                    </w:p>
                  </w:txbxContent>
                </v:textbox>
                <w10:wrap type="square"/>
              </v:shape>
            </w:pict>
          </mc:Fallback>
        </mc:AlternateContent>
      </w:r>
      <w:r w:rsidR="00F44802" w:rsidRPr="00B8024D">
        <w:rPr>
          <w:rFonts w:eastAsia="Times New Roman" w:cstheme="minorHAnsi"/>
          <w:b/>
          <w:color w:val="4472C4" w:themeColor="accent1"/>
          <w:sz w:val="24"/>
          <w:szCs w:val="24"/>
        </w:rPr>
        <w:t>P</w:t>
      </w:r>
      <w:r w:rsidR="00184AF7" w:rsidRPr="00B8024D">
        <w:rPr>
          <w:rFonts w:eastAsia="Times New Roman" w:cstheme="minorHAnsi"/>
          <w:b/>
          <w:color w:val="4472C4" w:themeColor="accent1"/>
          <w:sz w:val="24"/>
          <w:szCs w:val="24"/>
        </w:rPr>
        <w:t>roračunski korisnici:</w:t>
      </w:r>
    </w:p>
    <w:p w14:paraId="75637810" w14:textId="77777777" w:rsidR="00B8024D" w:rsidRPr="00B8024D" w:rsidRDefault="00B8024D" w:rsidP="00B8024D">
      <w:pPr>
        <w:spacing w:after="0" w:line="240" w:lineRule="auto"/>
        <w:ind w:left="-284"/>
        <w:jc w:val="both"/>
        <w:rPr>
          <w:rFonts w:eastAsia="Times New Roman" w:cstheme="minorHAnsi"/>
          <w:b/>
          <w:color w:val="4472C4" w:themeColor="accent1"/>
        </w:rPr>
      </w:pPr>
    </w:p>
    <w:p w14:paraId="1F93C93F" w14:textId="029A52B4" w:rsidR="009569B1" w:rsidRPr="00B8024D" w:rsidRDefault="00184AF7" w:rsidP="00B8024D">
      <w:pPr>
        <w:spacing w:after="0" w:line="240" w:lineRule="auto"/>
        <w:ind w:left="-284"/>
        <w:jc w:val="both"/>
        <w:rPr>
          <w:rFonts w:eastAsia="Times New Roman" w:cstheme="minorHAnsi"/>
          <w:b/>
          <w:color w:val="4472C4" w:themeColor="accent1"/>
        </w:rPr>
      </w:pPr>
      <w:r w:rsidRPr="00B8024D">
        <w:t>Proračunski korisnici su ustanove, tijela javne vlasti kojim</w:t>
      </w:r>
      <w:r w:rsidR="00FF2B6C" w:rsidRPr="00B8024D">
        <w:t xml:space="preserve">a je JLS osnivač ili suosnivač, </w:t>
      </w:r>
      <w:r w:rsidR="000B6FBB" w:rsidRPr="00B8024D">
        <w:t xml:space="preserve">a </w:t>
      </w:r>
      <w:r w:rsidR="00FF2B6C" w:rsidRPr="00B8024D">
        <w:t>čije je f</w:t>
      </w:r>
      <w:r w:rsidRPr="00B8024D">
        <w:t xml:space="preserve">inanciranje većim dijelom iz proračuna svog osnivača ili suosnivača. Proračunski korisnici JLS mogu biti dječji vrtići, knjižnice, javne vatrogasne postrojbe, muzeji, kazališta, domovi za starije i nemoćne osobe… </w:t>
      </w:r>
    </w:p>
    <w:p w14:paraId="57B97252" w14:textId="7F9BE418" w:rsidR="00707EA6" w:rsidRPr="00B8024D" w:rsidRDefault="00184AF7" w:rsidP="00707EA6">
      <w:pPr>
        <w:ind w:left="-284"/>
        <w:jc w:val="both"/>
        <w:rPr>
          <w:rFonts w:eastAsia="Times New Roman" w:cstheme="minorHAnsi"/>
        </w:rPr>
      </w:pPr>
      <w:r w:rsidRPr="00B8024D">
        <w:rPr>
          <w:rFonts w:eastAsia="Times New Roman" w:cstheme="minorHAnsi"/>
        </w:rPr>
        <w:t>Proračunski korisni</w:t>
      </w:r>
      <w:r w:rsidR="00B718E8" w:rsidRPr="00B8024D">
        <w:rPr>
          <w:rFonts w:eastAsia="Times New Roman" w:cstheme="minorHAnsi"/>
        </w:rPr>
        <w:t>k</w:t>
      </w:r>
      <w:r w:rsidRPr="00B8024D">
        <w:rPr>
          <w:rFonts w:eastAsia="Times New Roman" w:cstheme="minorHAnsi"/>
        </w:rPr>
        <w:t xml:space="preserve"> </w:t>
      </w:r>
      <w:r w:rsidR="00707EA6" w:rsidRPr="00B8024D">
        <w:rPr>
          <w:rFonts w:eastAsia="Times New Roman" w:cstheme="minorHAnsi"/>
        </w:rPr>
        <w:t xml:space="preserve">Općine </w:t>
      </w:r>
      <w:r w:rsidR="00293A5D" w:rsidRPr="00B8024D">
        <w:rPr>
          <w:rFonts w:eastAsia="Times New Roman" w:cstheme="minorHAnsi"/>
        </w:rPr>
        <w:t>Barban</w:t>
      </w:r>
      <w:r w:rsidR="00707EA6" w:rsidRPr="00B8024D">
        <w:rPr>
          <w:rFonts w:eastAsia="Times New Roman" w:cstheme="minorHAnsi"/>
        </w:rPr>
        <w:t xml:space="preserve"> je Dječji vrtić </w:t>
      </w:r>
      <w:r w:rsidR="00293A5D" w:rsidRPr="00B8024D">
        <w:rPr>
          <w:rFonts w:eastAsia="Times New Roman" w:cstheme="minorHAnsi"/>
        </w:rPr>
        <w:t>Tratinčica</w:t>
      </w:r>
      <w:r w:rsidR="00707EA6" w:rsidRPr="00B8024D">
        <w:rPr>
          <w:rFonts w:eastAsia="Times New Roman" w:cstheme="minorHAnsi"/>
        </w:rPr>
        <w:t>.</w:t>
      </w:r>
      <w:r w:rsidR="007714B6" w:rsidRPr="00B8024D">
        <w:rPr>
          <w:rFonts w:eastAsia="Times New Roman" w:cstheme="minorHAnsi"/>
        </w:rPr>
        <w:t xml:space="preserve"> </w:t>
      </w:r>
    </w:p>
    <w:p w14:paraId="11A419CA" w14:textId="66013775" w:rsidR="00184AF7" w:rsidRPr="00B8024D" w:rsidRDefault="00184AF7" w:rsidP="00707EA6">
      <w:pPr>
        <w:spacing w:after="0"/>
        <w:ind w:left="-284"/>
        <w:jc w:val="both"/>
        <w:rPr>
          <w:rFonts w:eastAsia="Times New Roman" w:cstheme="minorHAnsi"/>
          <w:sz w:val="24"/>
          <w:szCs w:val="24"/>
        </w:rPr>
      </w:pPr>
      <w:r w:rsidRPr="00B8024D">
        <w:rPr>
          <w:rFonts w:eastAsia="Times New Roman" w:cstheme="minorHAnsi"/>
          <w:b/>
          <w:bCs/>
          <w:color w:val="4472C4" w:themeColor="accent1"/>
          <w:sz w:val="24"/>
          <w:szCs w:val="24"/>
        </w:rPr>
        <w:t>Zakoni i sankcije</w:t>
      </w:r>
      <w:r w:rsidR="00407DE1" w:rsidRPr="00B8024D">
        <w:rPr>
          <w:rFonts w:eastAsia="Times New Roman" w:cstheme="minorHAnsi"/>
          <w:b/>
          <w:bCs/>
          <w:color w:val="4472C4" w:themeColor="accent1"/>
          <w:sz w:val="24"/>
          <w:szCs w:val="24"/>
        </w:rPr>
        <w:t>:</w:t>
      </w:r>
    </w:p>
    <w:p w14:paraId="00A89C69" w14:textId="4D0DAFF1" w:rsidR="00E9495A" w:rsidRPr="00B8024D" w:rsidRDefault="0014546B" w:rsidP="00916DCD">
      <w:pPr>
        <w:spacing w:after="0" w:line="240" w:lineRule="auto"/>
        <w:jc w:val="both"/>
        <w:rPr>
          <w:rFonts w:eastAsia="Times New Roman" w:cstheme="minorHAnsi"/>
          <w:b/>
          <w:bCs/>
          <w:sz w:val="24"/>
          <w:szCs w:val="24"/>
        </w:rPr>
      </w:pPr>
      <w:r w:rsidRPr="00B8024D">
        <w:rPr>
          <w:rFonts w:eastAsia="Times New Roman" w:cstheme="minorHAnsi"/>
          <w:b/>
          <w:bCs/>
          <w:noProof/>
          <w:sz w:val="24"/>
          <w:szCs w:val="24"/>
          <w:lang w:eastAsia="hr-HR"/>
        </w:rPr>
        <mc:AlternateContent>
          <mc:Choice Requires="wps">
            <w:drawing>
              <wp:anchor distT="45720" distB="45720" distL="114300" distR="114300" simplePos="0" relativeHeight="251655168" behindDoc="0" locked="0" layoutInCell="1" allowOverlap="1" wp14:anchorId="385D1814" wp14:editId="0E31D834">
                <wp:simplePos x="0" y="0"/>
                <wp:positionH relativeFrom="column">
                  <wp:posOffset>-499745</wp:posOffset>
                </wp:positionH>
                <wp:positionV relativeFrom="paragraph">
                  <wp:posOffset>175895</wp:posOffset>
                </wp:positionV>
                <wp:extent cx="1571625" cy="1114425"/>
                <wp:effectExtent l="0" t="0" r="0" b="0"/>
                <wp:wrapSquare wrapText="bothSides"/>
                <wp:docPr id="1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114425"/>
                        </a:xfrm>
                        <a:prstGeom prst="rect">
                          <a:avLst/>
                        </a:prstGeom>
                        <a:noFill/>
                        <a:ln w="9525">
                          <a:noFill/>
                          <a:miter lim="800000"/>
                          <a:headEnd/>
                          <a:tailEnd/>
                        </a:ln>
                      </wps:spPr>
                      <wps:txbx>
                        <w:txbxContent>
                          <w:p w14:paraId="7BE85C8C" w14:textId="67719070" w:rsidR="00636904" w:rsidRDefault="00636904" w:rsidP="0014546B">
                            <w:pPr>
                              <w:ind w:left="426" w:right="-377"/>
                            </w:pPr>
                            <w:r>
                              <w:rPr>
                                <w:noProof/>
                                <w:lang w:eastAsia="hr-HR"/>
                              </w:rPr>
                              <w:drawing>
                                <wp:inline distT="0" distB="0" distL="0" distR="0" wp14:anchorId="5E0728B7" wp14:editId="61568369">
                                  <wp:extent cx="1301610" cy="1209675"/>
                                  <wp:effectExtent l="19050" t="19050" r="1333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6770" cy="12237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D1814" id="_x0000_s1030" type="#_x0000_t202" style="position:absolute;left:0;text-align:left;margin-left:-39.35pt;margin-top:13.85pt;width:123.75pt;height:87.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" filled="f" stroked="f">
                <v:textbox>
                  <w:txbxContent>
                    <w:p w14:paraId="7BE85C8C" w14:textId="67719070" w:rsidR="00636904" w:rsidRDefault="00636904" w:rsidP="0014546B">
                      <w:pPr>
                        <w:ind w:left="426" w:right="-377"/>
                      </w:pPr>
                      <w:r>
                        <w:rPr>
                          <w:noProof/>
                          <w:lang w:eastAsia="hr-HR"/>
                        </w:rPr>
                        <w:drawing>
                          <wp:inline distT="0" distB="0" distL="0" distR="0" wp14:anchorId="5E0728B7" wp14:editId="61568369">
                            <wp:extent cx="1301610" cy="1209675"/>
                            <wp:effectExtent l="19050" t="19050" r="1333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6770" cy="12237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v:textbox>
                <w10:wrap type="square"/>
              </v:shape>
            </w:pict>
          </mc:Fallback>
        </mc:AlternateContent>
      </w:r>
    </w:p>
    <w:p w14:paraId="2F0C6A23" w14:textId="70226262" w:rsidR="0014546B" w:rsidRPr="00B8024D" w:rsidRDefault="006E6CFD" w:rsidP="00C72B62">
      <w:pPr>
        <w:spacing w:after="0" w:line="240" w:lineRule="auto"/>
        <w:jc w:val="both"/>
        <w:rPr>
          <w:rFonts w:eastAsia="Times New Roman" w:cstheme="minorHAnsi"/>
        </w:rPr>
      </w:pPr>
      <w:bookmarkStart w:id="0" w:name="_Hlk64898716"/>
      <w:r w:rsidRPr="00B8024D">
        <w:rPr>
          <w:rFonts w:eastAsia="Times New Roman" w:cstheme="minorHAnsi"/>
        </w:rPr>
        <w:t>Sukladno Zakonu o Proračunu (</w:t>
      </w:r>
      <w:r w:rsidR="008A79BB" w:rsidRPr="00B8024D">
        <w:rPr>
          <w:rFonts w:eastAsia="Times New Roman" w:cstheme="minorHAnsi"/>
        </w:rPr>
        <w:t>»N</w:t>
      </w:r>
      <w:r w:rsidRPr="00B8024D">
        <w:rPr>
          <w:rFonts w:eastAsia="Times New Roman" w:cstheme="minorHAnsi"/>
        </w:rPr>
        <w:t>arodne novine</w:t>
      </w:r>
      <w:r w:rsidR="008A79BB" w:rsidRPr="00B8024D">
        <w:rPr>
          <w:rFonts w:eastAsia="Times New Roman" w:cstheme="minorHAnsi"/>
        </w:rPr>
        <w:t xml:space="preserve">«, broj </w:t>
      </w:r>
      <w:r w:rsidR="0093677B" w:rsidRPr="00B8024D">
        <w:rPr>
          <w:rFonts w:eastAsia="Times New Roman" w:cstheme="minorHAnsi"/>
        </w:rPr>
        <w:t>144/21</w:t>
      </w:r>
      <w:r w:rsidRPr="00B8024D">
        <w:rPr>
          <w:rFonts w:eastAsia="Times New Roman" w:cstheme="minorHAnsi"/>
        </w:rPr>
        <w:t>)</w:t>
      </w:r>
      <w:r w:rsidR="008A79BB" w:rsidRPr="00B8024D">
        <w:rPr>
          <w:rFonts w:eastAsia="Times New Roman" w:cstheme="minorHAnsi"/>
        </w:rPr>
        <w:t xml:space="preserve"> </w:t>
      </w:r>
      <w:r w:rsidR="00C72B62" w:rsidRPr="00B8024D">
        <w:rPr>
          <w:rFonts w:eastAsia="Times New Roman" w:cstheme="minorHAnsi"/>
        </w:rPr>
        <w:t xml:space="preserve">Proračun se donosi za jednu fiskalnu (proračunsku) godinu. Kod nas se fiskalna godina poklapa s kalendarskom i traje od </w:t>
      </w:r>
      <w:r w:rsidR="00A90FD9" w:rsidRPr="00B8024D">
        <w:rPr>
          <w:rFonts w:eastAsia="Times New Roman" w:cstheme="minorHAnsi"/>
        </w:rPr>
        <w:t xml:space="preserve"> </w:t>
      </w:r>
      <w:r w:rsidR="00C72B62" w:rsidRPr="00B8024D">
        <w:rPr>
          <w:rFonts w:eastAsia="Times New Roman" w:cstheme="minorHAnsi"/>
        </w:rPr>
        <w:t xml:space="preserve">01. siječnja do 31. prosinca. Jedini ovlašteni predlagatelj Proračuna je Općinski načelnik.  </w:t>
      </w:r>
      <w:r w:rsidR="00B8024D">
        <w:rPr>
          <w:rFonts w:eastAsia="Times New Roman" w:cstheme="minorHAnsi"/>
        </w:rPr>
        <w:t>Općinski načelnik</w:t>
      </w:r>
      <w:r w:rsidR="00C72B62" w:rsidRPr="00B8024D">
        <w:rPr>
          <w:rFonts w:eastAsia="Times New Roman" w:cstheme="minorHAnsi"/>
        </w:rPr>
        <w:t xml:space="preserve"> odgovoran je za zakonito</w:t>
      </w:r>
      <w:r w:rsidR="00B950DF" w:rsidRPr="00B8024D">
        <w:rPr>
          <w:rFonts w:eastAsia="Times New Roman" w:cstheme="minorHAnsi"/>
        </w:rPr>
        <w:t xml:space="preserve"> i</w:t>
      </w:r>
      <w:r w:rsidR="00C72B62" w:rsidRPr="00B8024D">
        <w:rPr>
          <w:rFonts w:eastAsia="Times New Roman" w:cstheme="minorHAnsi"/>
        </w:rPr>
        <w:t xml:space="preserve"> </w:t>
      </w:r>
      <w:r w:rsidR="00B950DF" w:rsidRPr="00B8024D">
        <w:rPr>
          <w:rFonts w:eastAsia="Times New Roman" w:cstheme="minorHAnsi"/>
        </w:rPr>
        <w:t xml:space="preserve">pravilno planiranje </w:t>
      </w:r>
      <w:r w:rsidR="00C72B62" w:rsidRPr="00B8024D">
        <w:rPr>
          <w:rFonts w:eastAsia="Times New Roman" w:cstheme="minorHAnsi"/>
        </w:rPr>
        <w:t>i izvršavanje proračuna, za svrhovito, učinkovito i ekonomično raspolaganje proračunskim sredstvima. Proračun donosi</w:t>
      </w:r>
      <w:r w:rsidR="00B8024D" w:rsidRPr="00B8024D">
        <w:rPr>
          <w:rFonts w:eastAsia="Times New Roman" w:cstheme="minorHAnsi"/>
        </w:rPr>
        <w:t xml:space="preserve"> </w:t>
      </w:r>
      <w:r w:rsidR="00C72B62" w:rsidRPr="00B8024D">
        <w:rPr>
          <w:rFonts w:eastAsia="Times New Roman" w:cstheme="minorHAnsi"/>
        </w:rPr>
        <w:t>(izglasava)</w:t>
      </w:r>
      <w:r w:rsidR="00B8024D">
        <w:rPr>
          <w:rFonts w:eastAsia="Times New Roman" w:cstheme="minorHAnsi"/>
        </w:rPr>
        <w:t xml:space="preserve"> </w:t>
      </w:r>
      <w:r w:rsidR="00C72B62" w:rsidRPr="00B8024D">
        <w:rPr>
          <w:rFonts w:eastAsia="Times New Roman" w:cstheme="minorHAnsi"/>
        </w:rPr>
        <w:t xml:space="preserve">Općinsko vijeće do kraja godine. </w:t>
      </w:r>
    </w:p>
    <w:p w14:paraId="5F7E029E" w14:textId="7F02F20A" w:rsidR="00C72B62" w:rsidRPr="00B8024D" w:rsidRDefault="00C72B62" w:rsidP="00C72B62">
      <w:pPr>
        <w:spacing w:after="0" w:line="240" w:lineRule="auto"/>
        <w:jc w:val="both"/>
        <w:rPr>
          <w:rFonts w:eastAsia="Times New Roman" w:cstheme="minorHAnsi"/>
        </w:rPr>
      </w:pPr>
      <w:r w:rsidRPr="00B8024D">
        <w:rPr>
          <w:rFonts w:eastAsia="Times New Roman" w:cstheme="minorHAnsi"/>
        </w:rPr>
        <w:t xml:space="preserve">Ako se ne donese proračun prije početka proračunske godine, privremeno se, a najduže za prva tri mjeseca proračunske godine, na osnovi odluke o privremenom financiranju koja mora biti donesena </w:t>
      </w:r>
      <w:r w:rsidRPr="00B8024D">
        <w:rPr>
          <w:rFonts w:eastAsia="Times New Roman" w:cstheme="minorHAnsi"/>
        </w:rPr>
        <w:lastRenderedPageBreak/>
        <w:t>do 31. prosinca, nastavlja financiranje poslova, funkcija i programa tijela jedinica lokalne i područne samouprave i drugih proračunskih i izvanproračunskih korisnika.</w:t>
      </w:r>
    </w:p>
    <w:p w14:paraId="003755FF" w14:textId="77777777" w:rsidR="00C72B62" w:rsidRPr="00B8024D" w:rsidRDefault="00C72B62" w:rsidP="00C72B62">
      <w:pPr>
        <w:spacing w:after="0" w:line="240" w:lineRule="auto"/>
        <w:jc w:val="both"/>
        <w:rPr>
          <w:rFonts w:eastAsia="Times New Roman" w:cstheme="minorHAnsi"/>
        </w:rPr>
      </w:pPr>
      <w:r w:rsidRPr="00B8024D">
        <w:rPr>
          <w:rFonts w:eastAsia="Times New Roman" w:cstheme="minorHAnsi"/>
        </w:rPr>
        <w:t xml:space="preserve">U slučaju kada je raspušteno samo Općinsko vijeće, a </w:t>
      </w:r>
      <w:r w:rsidR="004E1DAC" w:rsidRPr="00B8024D">
        <w:rPr>
          <w:rFonts w:eastAsia="Times New Roman" w:cstheme="minorHAnsi"/>
        </w:rPr>
        <w:t>O</w:t>
      </w:r>
      <w:r w:rsidRPr="00B8024D">
        <w:rPr>
          <w:rFonts w:eastAsia="Times New Roman" w:cstheme="minorHAnsi"/>
        </w:rPr>
        <w:t xml:space="preserve">pćinski načelnik nije razriješen, do imenovanja povjerenika Vlade Republike Hrvatske, financiranje se obavlja izvršavanjem redovnih i nužnih rashoda i izdataka temeljem odluke o financiranju nužnih rashoda i izdataka koju donosi </w:t>
      </w:r>
      <w:r w:rsidR="004E1DAC" w:rsidRPr="00B8024D">
        <w:rPr>
          <w:rFonts w:eastAsia="Times New Roman" w:cstheme="minorHAnsi"/>
        </w:rPr>
        <w:t>O</w:t>
      </w:r>
      <w:r w:rsidRPr="00B8024D">
        <w:rPr>
          <w:rFonts w:eastAsia="Times New Roman" w:cstheme="minorHAnsi"/>
        </w:rPr>
        <w:t>pćinski načelnik.</w:t>
      </w:r>
    </w:p>
    <w:p w14:paraId="1A0C580A" w14:textId="206F4C90" w:rsidR="00B6007A" w:rsidRPr="00B8024D" w:rsidRDefault="00C72B62" w:rsidP="007602C9">
      <w:pPr>
        <w:spacing w:line="240" w:lineRule="auto"/>
        <w:jc w:val="both"/>
        <w:rPr>
          <w:rFonts w:eastAsia="Times New Roman" w:cstheme="minorHAnsi"/>
        </w:rPr>
      </w:pPr>
      <w:r w:rsidRPr="00B8024D">
        <w:rPr>
          <w:rFonts w:eastAsia="Times New Roman" w:cstheme="minorHAnsi"/>
        </w:rPr>
        <w:t xml:space="preserve">Po imenovanju povjerenika Vlade Republike Hrvatske, </w:t>
      </w:r>
      <w:r w:rsidR="004E1DAC" w:rsidRPr="00B8024D">
        <w:rPr>
          <w:rFonts w:eastAsia="Times New Roman" w:cstheme="minorHAnsi"/>
        </w:rPr>
        <w:t>O</w:t>
      </w:r>
      <w:r w:rsidRPr="00B8024D">
        <w:rPr>
          <w:rFonts w:eastAsia="Times New Roman" w:cstheme="minorHAnsi"/>
        </w:rPr>
        <w:t>pćinski načelnik predlaže povjereniku novu odluku o financiranju nužnih rashoda i izdataka u koju su uključeni ostvareni prihodi i primici te izvršeni rashodi i izdaci u vremenu do dolaska povjerenika. Ako se do 31. ožujka ne donese proračun, povjerenik donosi odluku o financiranju nužnih rashoda i izdataka za razdoblje do donošenja proračuna</w:t>
      </w:r>
      <w:r w:rsidR="00B6007A" w:rsidRPr="00B8024D">
        <w:rPr>
          <w:rFonts w:eastAsia="Times New Roman" w:cstheme="minorHAnsi"/>
        </w:rPr>
        <w:t>.</w:t>
      </w:r>
    </w:p>
    <w:p w14:paraId="69A2E0CA" w14:textId="2EC6A560" w:rsidR="00B950DF" w:rsidRPr="00B8024D" w:rsidRDefault="00B950DF" w:rsidP="007602C9">
      <w:pPr>
        <w:spacing w:line="240" w:lineRule="auto"/>
        <w:jc w:val="both"/>
        <w:rPr>
          <w:rFonts w:eastAsia="Times New Roman" w:cstheme="minorHAnsi"/>
        </w:rPr>
      </w:pPr>
      <w:r w:rsidRPr="00B8024D">
        <w:rPr>
          <w:rFonts w:eastAsia="Times New Roman" w:cstheme="minorHAnsi"/>
        </w:rPr>
        <w:t>Ako do isteka roka privremenog financiranja nije donesen proračun u jedinici u kojoj je općinski načelnik koji nema zamjenika onemogućen u obavljanju svoje dužnosti, financiranje se obavlja izvršavanjem redovnih i nužnih rashoda i izdataka temeljem odluke o financiranju nužnih rashoda i izdataka koju donosi predstavničko tijelo na prijedlog privremenog zamjenika općinskog načelnika iz članka 43.a Zakona o lokalnoj i područnoj (regionalnoj) samoupravi (</w:t>
      </w:r>
      <w:r w:rsidR="008A79BB" w:rsidRPr="00B8024D">
        <w:rPr>
          <w:rFonts w:eastAsia="Times New Roman" w:cstheme="minorHAnsi"/>
        </w:rPr>
        <w:t>»</w:t>
      </w:r>
      <w:r w:rsidRPr="00B8024D">
        <w:rPr>
          <w:rFonts w:eastAsia="Times New Roman" w:cstheme="minorHAnsi"/>
        </w:rPr>
        <w:t>Narodne novine</w:t>
      </w:r>
      <w:r w:rsidR="008A79BB" w:rsidRPr="00B8024D">
        <w:rPr>
          <w:rFonts w:eastAsia="Times New Roman" w:cstheme="minorHAnsi"/>
        </w:rPr>
        <w:t>«</w:t>
      </w:r>
      <w:r w:rsidRPr="00B8024D">
        <w:rPr>
          <w:rFonts w:eastAsia="Times New Roman" w:cstheme="minorHAnsi"/>
        </w:rPr>
        <w:t>, broj 33/01, 60/01, 129/05, 109/07, 125/08, 36/09, 150/11, 144/12, 19/13, 137/15, 123/17, 98/19, 144/20).</w:t>
      </w:r>
      <w:bookmarkEnd w:id="0"/>
    </w:p>
    <w:p w14:paraId="4F6A99C6" w14:textId="2D55D0A9" w:rsidR="00614B8F" w:rsidRPr="001B37ED" w:rsidRDefault="00614B8F" w:rsidP="00614B8F">
      <w:pPr>
        <w:spacing w:after="0" w:line="240" w:lineRule="auto"/>
        <w:jc w:val="both"/>
        <w:rPr>
          <w:rFonts w:eastAsia="Times New Roman" w:cstheme="minorHAnsi"/>
          <w:b/>
          <w:color w:val="2F5496" w:themeColor="accent1" w:themeShade="BF"/>
          <w:sz w:val="24"/>
          <w:szCs w:val="24"/>
        </w:rPr>
      </w:pPr>
      <w:r w:rsidRPr="001B37ED">
        <w:rPr>
          <w:rFonts w:eastAsia="Times New Roman" w:cstheme="minorHAnsi"/>
          <w:b/>
          <w:color w:val="2F5496" w:themeColor="accent1" w:themeShade="BF"/>
          <w:sz w:val="24"/>
          <w:szCs w:val="24"/>
        </w:rPr>
        <w:t xml:space="preserve">Ukupni prihodi i primici Općine </w:t>
      </w:r>
      <w:r w:rsidR="002415E9" w:rsidRPr="001B37ED">
        <w:rPr>
          <w:rFonts w:eastAsia="Times New Roman" w:cstheme="minorHAnsi"/>
          <w:b/>
          <w:color w:val="2F5496" w:themeColor="accent1" w:themeShade="BF"/>
          <w:sz w:val="24"/>
          <w:szCs w:val="24"/>
        </w:rPr>
        <w:t>B</w:t>
      </w:r>
      <w:r w:rsidR="00B718E8" w:rsidRPr="001B37ED">
        <w:rPr>
          <w:rFonts w:eastAsia="Times New Roman" w:cstheme="minorHAnsi"/>
          <w:b/>
          <w:color w:val="2F5496" w:themeColor="accent1" w:themeShade="BF"/>
          <w:sz w:val="24"/>
          <w:szCs w:val="24"/>
        </w:rPr>
        <w:t>arban</w:t>
      </w:r>
      <w:r w:rsidRPr="001B37ED">
        <w:rPr>
          <w:rFonts w:eastAsia="Times New Roman" w:cstheme="minorHAnsi"/>
          <w:b/>
          <w:color w:val="2F5496" w:themeColor="accent1" w:themeShade="BF"/>
          <w:sz w:val="24"/>
          <w:szCs w:val="24"/>
        </w:rPr>
        <w:t xml:space="preserve"> za 202</w:t>
      </w:r>
      <w:r w:rsidR="00B65491">
        <w:rPr>
          <w:rFonts w:eastAsia="Times New Roman" w:cstheme="minorHAnsi"/>
          <w:b/>
          <w:color w:val="2F5496" w:themeColor="accent1" w:themeShade="BF"/>
          <w:sz w:val="24"/>
          <w:szCs w:val="24"/>
        </w:rPr>
        <w:t>5</w:t>
      </w:r>
      <w:r w:rsidRPr="001B37ED">
        <w:rPr>
          <w:rFonts w:eastAsia="Times New Roman" w:cstheme="minorHAnsi"/>
          <w:b/>
          <w:color w:val="2F5496" w:themeColor="accent1" w:themeShade="BF"/>
          <w:sz w:val="24"/>
          <w:szCs w:val="24"/>
        </w:rPr>
        <w:t xml:space="preserve">. godinu planirani su u iznosu od </w:t>
      </w:r>
      <w:r w:rsidR="00B65491">
        <w:rPr>
          <w:rFonts w:eastAsia="Times New Roman" w:cstheme="minorHAnsi"/>
          <w:b/>
          <w:color w:val="2F5496" w:themeColor="accent1" w:themeShade="BF"/>
          <w:sz w:val="24"/>
          <w:szCs w:val="24"/>
        </w:rPr>
        <w:t>3.980.000,00</w:t>
      </w:r>
      <w:r w:rsidRPr="001B37ED">
        <w:rPr>
          <w:rFonts w:eastAsia="Times New Roman" w:cstheme="minorHAnsi"/>
          <w:b/>
          <w:color w:val="2F5496" w:themeColor="accent1" w:themeShade="BF"/>
          <w:sz w:val="24"/>
          <w:szCs w:val="24"/>
        </w:rPr>
        <w:t xml:space="preserve">  eura</w:t>
      </w:r>
    </w:p>
    <w:p w14:paraId="479A16DF" w14:textId="77777777" w:rsidR="00614B8F" w:rsidRPr="001B37ED" w:rsidRDefault="00614B8F" w:rsidP="00614B8F">
      <w:pPr>
        <w:spacing w:after="0" w:line="240" w:lineRule="auto"/>
        <w:jc w:val="both"/>
        <w:rPr>
          <w:rFonts w:eastAsia="Times New Roman" w:cstheme="minorHAnsi"/>
          <w:b/>
          <w:color w:val="2F5496" w:themeColor="accent1" w:themeShade="BF"/>
          <w:sz w:val="24"/>
          <w:szCs w:val="24"/>
        </w:rPr>
      </w:pPr>
    </w:p>
    <w:p w14:paraId="7D6C4FF6" w14:textId="3D027BB2" w:rsidR="00614B8F" w:rsidRPr="001B37ED" w:rsidRDefault="00614B8F" w:rsidP="00614B8F">
      <w:pPr>
        <w:spacing w:after="0" w:line="240" w:lineRule="auto"/>
        <w:jc w:val="both"/>
        <w:rPr>
          <w:rFonts w:eastAsia="Times New Roman" w:cstheme="minorHAnsi"/>
          <w:b/>
          <w:color w:val="2F5496" w:themeColor="accent1" w:themeShade="BF"/>
          <w:sz w:val="24"/>
          <w:szCs w:val="24"/>
        </w:rPr>
      </w:pPr>
      <w:r w:rsidRPr="001B37ED">
        <w:rPr>
          <w:rFonts w:eastAsia="Times New Roman" w:cstheme="minorHAnsi"/>
          <w:b/>
          <w:color w:val="2F5496" w:themeColor="accent1" w:themeShade="BF"/>
          <w:sz w:val="24"/>
          <w:szCs w:val="24"/>
        </w:rPr>
        <w:t xml:space="preserve">PRIHODI I PRIMICI </w:t>
      </w:r>
    </w:p>
    <w:p w14:paraId="3F44803C" w14:textId="77777777" w:rsidR="00614B8F" w:rsidRPr="00B8024D" w:rsidRDefault="00614B8F" w:rsidP="00614B8F">
      <w:pPr>
        <w:spacing w:after="0" w:line="240" w:lineRule="auto"/>
        <w:jc w:val="both"/>
        <w:rPr>
          <w:rFonts w:eastAsia="Times New Roman" w:cstheme="minorHAnsi"/>
          <w:b/>
          <w:sz w:val="24"/>
          <w:szCs w:val="24"/>
        </w:rPr>
      </w:pPr>
    </w:p>
    <w:p w14:paraId="21AA3FC6" w14:textId="24DC48B9" w:rsidR="00B8024D" w:rsidRPr="001420C6" w:rsidRDefault="00614B8F" w:rsidP="00614B8F">
      <w:pPr>
        <w:spacing w:after="0" w:line="240" w:lineRule="auto"/>
        <w:jc w:val="both"/>
        <w:rPr>
          <w:rFonts w:eastAsia="Times New Roman" w:cstheme="minorHAnsi"/>
          <w:bCs/>
          <w:sz w:val="24"/>
          <w:szCs w:val="24"/>
        </w:rPr>
      </w:pPr>
      <w:r w:rsidRPr="001420C6">
        <w:rPr>
          <w:rFonts w:eastAsia="Times New Roman" w:cstheme="minorHAnsi"/>
          <w:bCs/>
          <w:sz w:val="24"/>
          <w:szCs w:val="24"/>
        </w:rPr>
        <w:t xml:space="preserve">Prihodi poslovanja Općine </w:t>
      </w:r>
      <w:r w:rsidR="00B718E8" w:rsidRPr="001420C6">
        <w:rPr>
          <w:rFonts w:eastAsia="Times New Roman" w:cstheme="minorHAnsi"/>
          <w:bCs/>
          <w:sz w:val="24"/>
          <w:szCs w:val="24"/>
        </w:rPr>
        <w:t>Barban</w:t>
      </w:r>
      <w:r w:rsidRPr="001420C6">
        <w:rPr>
          <w:rFonts w:eastAsia="Times New Roman" w:cstheme="minorHAnsi"/>
          <w:bCs/>
          <w:sz w:val="24"/>
          <w:szCs w:val="24"/>
        </w:rPr>
        <w:t xml:space="preserve"> za 202</w:t>
      </w:r>
      <w:r w:rsidR="00B65491" w:rsidRPr="001420C6">
        <w:rPr>
          <w:rFonts w:eastAsia="Times New Roman" w:cstheme="minorHAnsi"/>
          <w:bCs/>
          <w:sz w:val="24"/>
          <w:szCs w:val="24"/>
        </w:rPr>
        <w:t>5</w:t>
      </w:r>
      <w:r w:rsidRPr="001420C6">
        <w:rPr>
          <w:rFonts w:eastAsia="Times New Roman" w:cstheme="minorHAnsi"/>
          <w:bCs/>
          <w:sz w:val="24"/>
          <w:szCs w:val="24"/>
        </w:rPr>
        <w:t xml:space="preserve">. godinu planirani su u iznosu od </w:t>
      </w:r>
      <w:r w:rsidR="00B65491" w:rsidRPr="001420C6">
        <w:rPr>
          <w:rFonts w:eastAsia="Times New Roman" w:cstheme="minorHAnsi"/>
          <w:bCs/>
          <w:sz w:val="24"/>
          <w:szCs w:val="24"/>
        </w:rPr>
        <w:t>1.990.000,00</w:t>
      </w:r>
      <w:r w:rsidRPr="001420C6">
        <w:rPr>
          <w:rFonts w:eastAsia="Times New Roman" w:cstheme="minorHAnsi"/>
          <w:bCs/>
          <w:sz w:val="24"/>
          <w:szCs w:val="24"/>
        </w:rPr>
        <w:t xml:space="preserve"> eura, a čine ih prihodi od poreza planirani u iznosu od </w:t>
      </w:r>
      <w:r w:rsidR="00B65491" w:rsidRPr="001420C6">
        <w:rPr>
          <w:rFonts w:eastAsia="Times New Roman" w:cstheme="minorHAnsi"/>
          <w:bCs/>
          <w:sz w:val="24"/>
          <w:szCs w:val="24"/>
        </w:rPr>
        <w:t>1.485.000,00</w:t>
      </w:r>
      <w:r w:rsidRPr="001420C6">
        <w:rPr>
          <w:rFonts w:eastAsia="Times New Roman" w:cstheme="minorHAnsi"/>
          <w:bCs/>
          <w:sz w:val="24"/>
          <w:szCs w:val="24"/>
        </w:rPr>
        <w:t xml:space="preserve"> eura, pomoći </w:t>
      </w:r>
      <w:r w:rsidR="00B23858" w:rsidRPr="001420C6">
        <w:rPr>
          <w:rFonts w:eastAsia="Times New Roman" w:cstheme="minorHAnsi"/>
          <w:bCs/>
          <w:sz w:val="24"/>
          <w:szCs w:val="24"/>
        </w:rPr>
        <w:t xml:space="preserve">iz inozemstva i od subjekata unutar općeg proračuna </w:t>
      </w:r>
      <w:r w:rsidRPr="001420C6">
        <w:rPr>
          <w:rFonts w:eastAsia="Times New Roman" w:cstheme="minorHAnsi"/>
          <w:bCs/>
          <w:sz w:val="24"/>
          <w:szCs w:val="24"/>
        </w:rPr>
        <w:t xml:space="preserve">planirane u iznosu od </w:t>
      </w:r>
      <w:r w:rsidR="00B23858" w:rsidRPr="001420C6">
        <w:rPr>
          <w:rFonts w:eastAsia="Times New Roman" w:cstheme="minorHAnsi"/>
          <w:bCs/>
          <w:sz w:val="24"/>
          <w:szCs w:val="24"/>
        </w:rPr>
        <w:t>6</w:t>
      </w:r>
      <w:r w:rsidR="00B65491" w:rsidRPr="001420C6">
        <w:rPr>
          <w:rFonts w:eastAsia="Times New Roman" w:cstheme="minorHAnsi"/>
          <w:bCs/>
          <w:sz w:val="24"/>
          <w:szCs w:val="24"/>
        </w:rPr>
        <w:t>4</w:t>
      </w:r>
      <w:r w:rsidR="00B23858" w:rsidRPr="001420C6">
        <w:rPr>
          <w:rFonts w:eastAsia="Times New Roman" w:cstheme="minorHAnsi"/>
          <w:bCs/>
          <w:sz w:val="24"/>
          <w:szCs w:val="24"/>
        </w:rPr>
        <w:t>.</w:t>
      </w:r>
      <w:r w:rsidR="00B65491" w:rsidRPr="001420C6">
        <w:rPr>
          <w:rFonts w:eastAsia="Times New Roman" w:cstheme="minorHAnsi"/>
          <w:bCs/>
          <w:sz w:val="24"/>
          <w:szCs w:val="24"/>
        </w:rPr>
        <w:t>5</w:t>
      </w:r>
      <w:r w:rsidR="00B23858" w:rsidRPr="001420C6">
        <w:rPr>
          <w:rFonts w:eastAsia="Times New Roman" w:cstheme="minorHAnsi"/>
          <w:bCs/>
          <w:sz w:val="24"/>
          <w:szCs w:val="24"/>
        </w:rPr>
        <w:t>00,00</w:t>
      </w:r>
      <w:r w:rsidRPr="001420C6">
        <w:rPr>
          <w:rFonts w:eastAsia="Times New Roman" w:cstheme="minorHAnsi"/>
          <w:bCs/>
          <w:sz w:val="24"/>
          <w:szCs w:val="24"/>
        </w:rPr>
        <w:t xml:space="preserve"> eura, prihodi od imovine planirani u iznosu od </w:t>
      </w:r>
      <w:r w:rsidR="00B65491" w:rsidRPr="001420C6">
        <w:rPr>
          <w:rFonts w:eastAsia="Times New Roman" w:cstheme="minorHAnsi"/>
          <w:bCs/>
          <w:sz w:val="24"/>
          <w:szCs w:val="24"/>
        </w:rPr>
        <w:t>104.000,00</w:t>
      </w:r>
      <w:r w:rsidRPr="001420C6">
        <w:rPr>
          <w:rFonts w:eastAsia="Times New Roman" w:cstheme="minorHAnsi"/>
          <w:bCs/>
          <w:sz w:val="24"/>
          <w:szCs w:val="24"/>
        </w:rPr>
        <w:t xml:space="preserve"> eura, prihodi od upravnih i administrativnih pristojbi, pristojbi po posebnim propisima i naknada planirani u iznosu od </w:t>
      </w:r>
      <w:r w:rsidR="00B65491" w:rsidRPr="001420C6">
        <w:rPr>
          <w:rFonts w:eastAsia="Times New Roman" w:cstheme="minorHAnsi"/>
          <w:bCs/>
          <w:sz w:val="24"/>
          <w:szCs w:val="24"/>
        </w:rPr>
        <w:t>326.000,00</w:t>
      </w:r>
      <w:r w:rsidRPr="001420C6">
        <w:rPr>
          <w:rFonts w:eastAsia="Times New Roman" w:cstheme="minorHAnsi"/>
          <w:bCs/>
          <w:sz w:val="24"/>
          <w:szCs w:val="24"/>
        </w:rPr>
        <w:t xml:space="preserve"> eura, prihodi od prodaje proizvoda i robe te pruženih usluga i prihodi od donacija planirani u iznosu od </w:t>
      </w:r>
      <w:r w:rsidR="00B65491" w:rsidRPr="001420C6">
        <w:rPr>
          <w:rFonts w:eastAsia="Times New Roman" w:cstheme="minorHAnsi"/>
          <w:bCs/>
          <w:sz w:val="24"/>
          <w:szCs w:val="24"/>
        </w:rPr>
        <w:t>9.000,00</w:t>
      </w:r>
      <w:r w:rsidRPr="001420C6">
        <w:rPr>
          <w:rFonts w:eastAsia="Times New Roman" w:cstheme="minorHAnsi"/>
          <w:bCs/>
          <w:sz w:val="24"/>
          <w:szCs w:val="24"/>
        </w:rPr>
        <w:t xml:space="preserve"> eura, kazne, upravne mjere i ostali prihodi planirani u iznosu od </w:t>
      </w:r>
      <w:r w:rsidR="00B718E8" w:rsidRPr="001420C6">
        <w:rPr>
          <w:rFonts w:eastAsia="Times New Roman" w:cstheme="minorHAnsi"/>
          <w:bCs/>
          <w:sz w:val="24"/>
          <w:szCs w:val="24"/>
        </w:rPr>
        <w:t>1.</w:t>
      </w:r>
      <w:r w:rsidR="00B65491" w:rsidRPr="001420C6">
        <w:rPr>
          <w:rFonts w:eastAsia="Times New Roman" w:cstheme="minorHAnsi"/>
          <w:bCs/>
          <w:sz w:val="24"/>
          <w:szCs w:val="24"/>
        </w:rPr>
        <w:t>5</w:t>
      </w:r>
      <w:r w:rsidR="00B718E8" w:rsidRPr="001420C6">
        <w:rPr>
          <w:rFonts w:eastAsia="Times New Roman" w:cstheme="minorHAnsi"/>
          <w:bCs/>
          <w:sz w:val="24"/>
          <w:szCs w:val="24"/>
        </w:rPr>
        <w:t>00,00</w:t>
      </w:r>
      <w:r w:rsidRPr="001420C6">
        <w:rPr>
          <w:rFonts w:eastAsia="Times New Roman" w:cstheme="minorHAnsi"/>
          <w:bCs/>
          <w:sz w:val="24"/>
          <w:szCs w:val="24"/>
        </w:rPr>
        <w:t xml:space="preserve"> eura</w:t>
      </w:r>
      <w:r w:rsidR="00B8024D" w:rsidRPr="001420C6">
        <w:rPr>
          <w:rFonts w:eastAsia="Times New Roman" w:cstheme="minorHAnsi"/>
          <w:bCs/>
          <w:sz w:val="24"/>
          <w:szCs w:val="24"/>
        </w:rPr>
        <w:t>.</w:t>
      </w:r>
      <w:r w:rsidRPr="001420C6">
        <w:rPr>
          <w:rFonts w:eastAsia="Times New Roman" w:cstheme="minorHAnsi"/>
          <w:bCs/>
          <w:sz w:val="24"/>
          <w:szCs w:val="24"/>
        </w:rPr>
        <w:t xml:space="preserve"> </w:t>
      </w:r>
    </w:p>
    <w:p w14:paraId="4EE3990A" w14:textId="77777777" w:rsidR="00B8024D" w:rsidRPr="004E7ED7" w:rsidRDefault="00B8024D" w:rsidP="00614B8F">
      <w:pPr>
        <w:spacing w:after="0" w:line="240" w:lineRule="auto"/>
        <w:jc w:val="both"/>
        <w:rPr>
          <w:rFonts w:eastAsia="Times New Roman" w:cstheme="minorHAnsi"/>
          <w:bCs/>
          <w:sz w:val="24"/>
          <w:szCs w:val="24"/>
        </w:rPr>
      </w:pPr>
    </w:p>
    <w:p w14:paraId="41F85EFB" w14:textId="69BD5E82" w:rsidR="00614B8F" w:rsidRPr="004E7ED7" w:rsidRDefault="00B8024D" w:rsidP="00614B8F">
      <w:pPr>
        <w:spacing w:after="0" w:line="240" w:lineRule="auto"/>
        <w:jc w:val="both"/>
        <w:rPr>
          <w:rFonts w:eastAsia="Times New Roman" w:cstheme="minorHAnsi"/>
          <w:bCs/>
          <w:sz w:val="24"/>
          <w:szCs w:val="24"/>
        </w:rPr>
      </w:pPr>
      <w:r w:rsidRPr="004E7ED7">
        <w:rPr>
          <w:rFonts w:eastAsia="Times New Roman" w:cstheme="minorHAnsi"/>
          <w:bCs/>
          <w:sz w:val="24"/>
          <w:szCs w:val="24"/>
        </w:rPr>
        <w:t>P</w:t>
      </w:r>
      <w:r w:rsidR="00614B8F" w:rsidRPr="004E7ED7">
        <w:rPr>
          <w:rFonts w:eastAsia="Times New Roman" w:cstheme="minorHAnsi"/>
          <w:bCs/>
          <w:sz w:val="24"/>
          <w:szCs w:val="24"/>
        </w:rPr>
        <w:t xml:space="preserve">rihodi od prodaje nefinancijske imovine planirani su u iznosu od </w:t>
      </w:r>
      <w:r w:rsidR="00B23858" w:rsidRPr="004E7ED7">
        <w:rPr>
          <w:rFonts w:eastAsia="Times New Roman" w:cstheme="minorHAnsi"/>
          <w:bCs/>
          <w:sz w:val="24"/>
          <w:szCs w:val="24"/>
        </w:rPr>
        <w:t>2</w:t>
      </w:r>
      <w:r w:rsidR="009A3BCC">
        <w:rPr>
          <w:rFonts w:eastAsia="Times New Roman" w:cstheme="minorHAnsi"/>
          <w:bCs/>
          <w:sz w:val="24"/>
          <w:szCs w:val="24"/>
        </w:rPr>
        <w:t>0</w:t>
      </w:r>
      <w:r w:rsidR="00B718E8" w:rsidRPr="004E7ED7">
        <w:rPr>
          <w:rFonts w:eastAsia="Times New Roman" w:cstheme="minorHAnsi"/>
          <w:bCs/>
          <w:sz w:val="24"/>
          <w:szCs w:val="24"/>
        </w:rPr>
        <w:t>.000,00</w:t>
      </w:r>
      <w:r w:rsidR="00614B8F" w:rsidRPr="004E7ED7">
        <w:rPr>
          <w:rFonts w:eastAsia="Times New Roman" w:cstheme="minorHAnsi"/>
          <w:bCs/>
          <w:sz w:val="24"/>
          <w:szCs w:val="24"/>
        </w:rPr>
        <w:t xml:space="preserve"> </w:t>
      </w:r>
      <w:r w:rsidR="00B718E8" w:rsidRPr="004E7ED7">
        <w:rPr>
          <w:rFonts w:eastAsia="Times New Roman" w:cstheme="minorHAnsi"/>
          <w:bCs/>
          <w:sz w:val="24"/>
          <w:szCs w:val="24"/>
        </w:rPr>
        <w:t>eura</w:t>
      </w:r>
      <w:r w:rsidR="00B23858" w:rsidRPr="004E7ED7">
        <w:rPr>
          <w:rFonts w:eastAsia="Times New Roman" w:cstheme="minorHAnsi"/>
          <w:bCs/>
          <w:sz w:val="24"/>
          <w:szCs w:val="24"/>
        </w:rPr>
        <w:t>, a čine ih prihodi od prodaje neproizvedene dugotrajne imovine.</w:t>
      </w:r>
    </w:p>
    <w:p w14:paraId="53D5E6AB" w14:textId="4FFF1CCA" w:rsidR="00E46106" w:rsidRPr="004E7ED7" w:rsidRDefault="00E46106" w:rsidP="00614B8F">
      <w:pPr>
        <w:spacing w:after="0" w:line="240" w:lineRule="auto"/>
        <w:jc w:val="both"/>
        <w:rPr>
          <w:rFonts w:eastAsia="Times New Roman" w:cstheme="minorHAnsi"/>
          <w:bCs/>
          <w:sz w:val="24"/>
          <w:szCs w:val="24"/>
        </w:rPr>
      </w:pPr>
    </w:p>
    <w:p w14:paraId="09005617" w14:textId="7F8BFFF2" w:rsidR="00E46106" w:rsidRPr="004E7ED7" w:rsidRDefault="00E46106" w:rsidP="00614B8F">
      <w:pPr>
        <w:spacing w:after="0" w:line="240" w:lineRule="auto"/>
        <w:jc w:val="both"/>
        <w:rPr>
          <w:rFonts w:eastAsia="Times New Roman" w:cstheme="minorHAnsi"/>
          <w:bCs/>
          <w:sz w:val="24"/>
          <w:szCs w:val="24"/>
        </w:rPr>
      </w:pPr>
      <w:r w:rsidRPr="004E7ED7">
        <w:rPr>
          <w:rFonts w:eastAsia="Times New Roman" w:cstheme="minorHAnsi"/>
          <w:bCs/>
          <w:sz w:val="24"/>
          <w:szCs w:val="24"/>
        </w:rPr>
        <w:t xml:space="preserve">Primici od financijske imovine i zaduživanja planirani u iznosu od </w:t>
      </w:r>
      <w:r w:rsidR="009A3BCC">
        <w:rPr>
          <w:rFonts w:eastAsia="Times New Roman" w:cstheme="minorHAnsi"/>
          <w:bCs/>
          <w:sz w:val="24"/>
          <w:szCs w:val="24"/>
        </w:rPr>
        <w:t>1.150.000,00</w:t>
      </w:r>
      <w:r w:rsidRPr="004E7ED7">
        <w:rPr>
          <w:rFonts w:eastAsia="Times New Roman" w:cstheme="minorHAnsi"/>
          <w:bCs/>
          <w:sz w:val="24"/>
          <w:szCs w:val="24"/>
        </w:rPr>
        <w:t xml:space="preserve"> eura.</w:t>
      </w:r>
    </w:p>
    <w:p w14:paraId="7B53EDA6" w14:textId="5DD0FD2D" w:rsidR="00E46106" w:rsidRPr="004E7ED7" w:rsidRDefault="00E46106" w:rsidP="00614B8F">
      <w:pPr>
        <w:spacing w:after="0" w:line="240" w:lineRule="auto"/>
        <w:jc w:val="both"/>
        <w:rPr>
          <w:rFonts w:eastAsia="Times New Roman" w:cstheme="minorHAnsi"/>
          <w:bCs/>
          <w:sz w:val="24"/>
          <w:szCs w:val="24"/>
        </w:rPr>
      </w:pPr>
    </w:p>
    <w:p w14:paraId="358D9B90" w14:textId="1E3990EE" w:rsidR="00E46106" w:rsidRPr="004E7ED7" w:rsidRDefault="00E46106" w:rsidP="00614B8F">
      <w:pPr>
        <w:spacing w:after="0" w:line="240" w:lineRule="auto"/>
        <w:jc w:val="both"/>
        <w:rPr>
          <w:rFonts w:eastAsia="Times New Roman" w:cstheme="minorHAnsi"/>
          <w:bCs/>
          <w:sz w:val="24"/>
          <w:szCs w:val="24"/>
        </w:rPr>
      </w:pPr>
      <w:r w:rsidRPr="004E7ED7">
        <w:rPr>
          <w:rFonts w:eastAsia="Times New Roman" w:cstheme="minorHAnsi"/>
          <w:bCs/>
          <w:sz w:val="24"/>
          <w:szCs w:val="24"/>
        </w:rPr>
        <w:t xml:space="preserve">Ukupan donos viška iz prethodnih godina planiran u iznosu od </w:t>
      </w:r>
      <w:r w:rsidR="009A3BCC">
        <w:rPr>
          <w:rFonts w:eastAsia="Times New Roman" w:cstheme="minorHAnsi"/>
          <w:bCs/>
          <w:sz w:val="24"/>
          <w:szCs w:val="24"/>
        </w:rPr>
        <w:t>820</w:t>
      </w:r>
      <w:r w:rsidR="00B23858" w:rsidRPr="004E7ED7">
        <w:rPr>
          <w:rFonts w:eastAsia="Times New Roman" w:cstheme="minorHAnsi"/>
          <w:bCs/>
          <w:sz w:val="24"/>
          <w:szCs w:val="24"/>
        </w:rPr>
        <w:t>.000,00</w:t>
      </w:r>
      <w:r w:rsidRPr="004E7ED7">
        <w:rPr>
          <w:rFonts w:eastAsia="Times New Roman" w:cstheme="minorHAnsi"/>
          <w:bCs/>
          <w:sz w:val="24"/>
          <w:szCs w:val="24"/>
        </w:rPr>
        <w:t xml:space="preserve"> eura.</w:t>
      </w:r>
    </w:p>
    <w:p w14:paraId="3321A7E0" w14:textId="77777777" w:rsidR="00B8024D" w:rsidRPr="004E7ED7" w:rsidRDefault="00B8024D" w:rsidP="00614B8F">
      <w:pPr>
        <w:spacing w:after="0" w:line="240" w:lineRule="auto"/>
        <w:jc w:val="both"/>
        <w:rPr>
          <w:rFonts w:eastAsia="Times New Roman" w:cstheme="minorHAnsi"/>
          <w:bCs/>
          <w:sz w:val="24"/>
          <w:szCs w:val="24"/>
        </w:rPr>
      </w:pPr>
    </w:p>
    <w:p w14:paraId="35A2151F" w14:textId="4052584E" w:rsidR="00983B17" w:rsidRPr="00B8024D" w:rsidRDefault="00A9418E" w:rsidP="00A9418E">
      <w:pPr>
        <w:rPr>
          <w:rFonts w:cstheme="minorHAnsi"/>
          <w:b/>
          <w:sz w:val="24"/>
          <w:szCs w:val="24"/>
        </w:rPr>
      </w:pPr>
      <w:r w:rsidRPr="00B8024D">
        <w:rPr>
          <w:rFonts w:cstheme="minorHAnsi"/>
          <w:b/>
          <w:noProof/>
          <w:sz w:val="24"/>
          <w:szCs w:val="24"/>
          <w:lang w:eastAsia="hr-HR"/>
        </w:rPr>
        <w:lastRenderedPageBreak/>
        <w:drawing>
          <wp:inline distT="0" distB="0" distL="0" distR="0" wp14:anchorId="18FAF933" wp14:editId="01827FE9">
            <wp:extent cx="5724525" cy="3787140"/>
            <wp:effectExtent l="0" t="0" r="9525" b="381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AEFDFA" w14:textId="75D67AD2" w:rsidR="00B8024D" w:rsidRDefault="00B8024D">
      <w:pPr>
        <w:rPr>
          <w:rFonts w:cstheme="minorHAnsi"/>
          <w:b/>
          <w:sz w:val="24"/>
          <w:szCs w:val="24"/>
        </w:rPr>
      </w:pPr>
      <w:r>
        <w:rPr>
          <w:rFonts w:cstheme="minorHAnsi"/>
          <w:b/>
          <w:sz w:val="24"/>
          <w:szCs w:val="24"/>
        </w:rPr>
        <w:br w:type="page"/>
      </w:r>
    </w:p>
    <w:tbl>
      <w:tblPr>
        <w:tblStyle w:val="Reetkatablice"/>
        <w:tblW w:w="0" w:type="auto"/>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2023"/>
        <w:gridCol w:w="1420"/>
        <w:gridCol w:w="1384"/>
        <w:gridCol w:w="1384"/>
        <w:gridCol w:w="1423"/>
        <w:gridCol w:w="1428"/>
      </w:tblGrid>
      <w:tr w:rsidR="008B2FE8" w:rsidRPr="00B8024D" w14:paraId="5B48C44A" w14:textId="32B1913C" w:rsidTr="008B2FE8">
        <w:trPr>
          <w:trHeight w:val="722"/>
          <w:jc w:val="center"/>
        </w:trPr>
        <w:tc>
          <w:tcPr>
            <w:tcW w:w="0" w:type="auto"/>
            <w:shd w:val="clear" w:color="auto" w:fill="E7E6E6" w:themeFill="background2"/>
            <w:vAlign w:val="center"/>
          </w:tcPr>
          <w:p w14:paraId="0897DA92" w14:textId="5CFB24CB" w:rsidR="008B2FE8" w:rsidRPr="00B8024D" w:rsidRDefault="008B2FE8" w:rsidP="00F90208">
            <w:pPr>
              <w:jc w:val="center"/>
              <w:rPr>
                <w:rFonts w:cstheme="minorHAnsi"/>
                <w:b/>
                <w:color w:val="4472C4" w:themeColor="accent1"/>
                <w:sz w:val="24"/>
                <w:szCs w:val="24"/>
              </w:rPr>
            </w:pPr>
            <w:bookmarkStart w:id="1" w:name="_Hlk64526596"/>
            <w:r w:rsidRPr="00B8024D">
              <w:rPr>
                <w:rFonts w:cstheme="minorHAnsi"/>
                <w:b/>
                <w:color w:val="4472C4" w:themeColor="accent1"/>
                <w:sz w:val="24"/>
                <w:szCs w:val="24"/>
              </w:rPr>
              <w:lastRenderedPageBreak/>
              <w:t>PRIHODI I PRIMICI</w:t>
            </w:r>
          </w:p>
        </w:tc>
        <w:tc>
          <w:tcPr>
            <w:tcW w:w="0" w:type="auto"/>
            <w:shd w:val="clear" w:color="auto" w:fill="E7E6E6" w:themeFill="background2"/>
            <w:vAlign w:val="center"/>
          </w:tcPr>
          <w:p w14:paraId="4F9BACD7" w14:textId="55D9A98F" w:rsidR="008B2FE8" w:rsidRPr="00B8024D" w:rsidRDefault="008B2FE8" w:rsidP="00F90208">
            <w:pPr>
              <w:jc w:val="center"/>
              <w:rPr>
                <w:rFonts w:cstheme="minorHAnsi"/>
                <w:b/>
                <w:color w:val="4472C4" w:themeColor="accent1"/>
                <w:sz w:val="24"/>
                <w:szCs w:val="24"/>
              </w:rPr>
            </w:pPr>
            <w:r>
              <w:rPr>
                <w:rFonts w:cstheme="minorHAnsi"/>
                <w:b/>
                <w:color w:val="4472C4" w:themeColor="accent1"/>
                <w:sz w:val="24"/>
                <w:szCs w:val="24"/>
              </w:rPr>
              <w:t>IZVRŠENJE 2023.</w:t>
            </w:r>
          </w:p>
        </w:tc>
        <w:tc>
          <w:tcPr>
            <w:tcW w:w="0" w:type="auto"/>
            <w:shd w:val="clear" w:color="auto" w:fill="E7E6E6" w:themeFill="background2"/>
            <w:vAlign w:val="center"/>
          </w:tcPr>
          <w:p w14:paraId="1A478274" w14:textId="5A4CCE85" w:rsidR="008B2FE8" w:rsidRPr="00B8024D" w:rsidRDefault="008B2FE8" w:rsidP="00F90208">
            <w:pPr>
              <w:jc w:val="center"/>
              <w:rPr>
                <w:rFonts w:cstheme="minorHAnsi"/>
                <w:b/>
                <w:color w:val="4472C4" w:themeColor="accent1"/>
                <w:sz w:val="24"/>
                <w:szCs w:val="24"/>
              </w:rPr>
            </w:pPr>
            <w:r w:rsidRPr="00B8024D">
              <w:rPr>
                <w:rFonts w:cstheme="minorHAnsi"/>
                <w:b/>
                <w:color w:val="4472C4" w:themeColor="accent1"/>
                <w:sz w:val="24"/>
                <w:szCs w:val="24"/>
              </w:rPr>
              <w:t>PLAN 202</w:t>
            </w:r>
            <w:r>
              <w:rPr>
                <w:rFonts w:cstheme="minorHAnsi"/>
                <w:b/>
                <w:color w:val="4472C4" w:themeColor="accent1"/>
                <w:sz w:val="24"/>
                <w:szCs w:val="24"/>
              </w:rPr>
              <w:t>4.</w:t>
            </w:r>
          </w:p>
        </w:tc>
        <w:tc>
          <w:tcPr>
            <w:tcW w:w="0" w:type="auto"/>
            <w:shd w:val="clear" w:color="auto" w:fill="E7E6E6" w:themeFill="background2"/>
            <w:vAlign w:val="center"/>
          </w:tcPr>
          <w:p w14:paraId="3E1666A6" w14:textId="1C682525" w:rsidR="008B2FE8" w:rsidRPr="00B8024D" w:rsidRDefault="008B2FE8" w:rsidP="00F90208">
            <w:pPr>
              <w:jc w:val="center"/>
              <w:rPr>
                <w:rFonts w:cstheme="minorHAnsi"/>
                <w:b/>
                <w:color w:val="4472C4" w:themeColor="accent1"/>
                <w:sz w:val="24"/>
                <w:szCs w:val="24"/>
              </w:rPr>
            </w:pPr>
            <w:r>
              <w:rPr>
                <w:rFonts w:cstheme="minorHAnsi"/>
                <w:b/>
                <w:color w:val="4472C4" w:themeColor="accent1"/>
                <w:sz w:val="24"/>
                <w:szCs w:val="24"/>
              </w:rPr>
              <w:t>PLAN 2025</w:t>
            </w:r>
          </w:p>
        </w:tc>
        <w:tc>
          <w:tcPr>
            <w:tcW w:w="0" w:type="auto"/>
            <w:shd w:val="clear" w:color="auto" w:fill="E7E6E6" w:themeFill="background2"/>
            <w:vAlign w:val="center"/>
          </w:tcPr>
          <w:p w14:paraId="60FECE97" w14:textId="33443738" w:rsidR="008B2FE8" w:rsidRPr="00B8024D" w:rsidRDefault="008B2FE8" w:rsidP="00F90208">
            <w:pPr>
              <w:jc w:val="center"/>
              <w:rPr>
                <w:rFonts w:cstheme="minorHAnsi"/>
                <w:b/>
                <w:color w:val="4472C4" w:themeColor="accent1"/>
                <w:sz w:val="24"/>
                <w:szCs w:val="24"/>
              </w:rPr>
            </w:pPr>
            <w:r>
              <w:rPr>
                <w:rFonts w:cstheme="minorHAnsi"/>
                <w:b/>
                <w:color w:val="4472C4" w:themeColor="accent1"/>
                <w:sz w:val="24"/>
                <w:szCs w:val="24"/>
              </w:rPr>
              <w:t>PROJEKCIJE 2026</w:t>
            </w:r>
          </w:p>
        </w:tc>
        <w:tc>
          <w:tcPr>
            <w:tcW w:w="0" w:type="auto"/>
            <w:shd w:val="clear" w:color="auto" w:fill="E7E6E6" w:themeFill="background2"/>
            <w:vAlign w:val="center"/>
          </w:tcPr>
          <w:p w14:paraId="44646A24" w14:textId="3FC4CAC3" w:rsidR="008B2FE8" w:rsidRPr="00B8024D" w:rsidRDefault="008B2FE8" w:rsidP="00F90208">
            <w:pPr>
              <w:jc w:val="center"/>
              <w:rPr>
                <w:rFonts w:cstheme="minorHAnsi"/>
                <w:b/>
                <w:color w:val="4472C4" w:themeColor="accent1"/>
                <w:sz w:val="24"/>
                <w:szCs w:val="24"/>
              </w:rPr>
            </w:pPr>
            <w:r w:rsidRPr="00B8024D">
              <w:rPr>
                <w:rFonts w:cstheme="minorHAnsi"/>
                <w:b/>
                <w:color w:val="4472C4" w:themeColor="accent1"/>
                <w:sz w:val="24"/>
                <w:szCs w:val="24"/>
              </w:rPr>
              <w:t>PROJEKCIJE 202</w:t>
            </w:r>
            <w:r>
              <w:rPr>
                <w:rFonts w:cstheme="minorHAnsi"/>
                <w:b/>
                <w:color w:val="4472C4" w:themeColor="accent1"/>
                <w:sz w:val="24"/>
                <w:szCs w:val="24"/>
              </w:rPr>
              <w:t>7.</w:t>
            </w:r>
          </w:p>
        </w:tc>
      </w:tr>
      <w:bookmarkEnd w:id="1"/>
      <w:tr w:rsidR="008B2FE8" w:rsidRPr="00B8024D" w14:paraId="5216E55A" w14:textId="77777777" w:rsidTr="008B2FE8">
        <w:trPr>
          <w:trHeight w:val="732"/>
          <w:jc w:val="center"/>
        </w:trPr>
        <w:tc>
          <w:tcPr>
            <w:tcW w:w="0" w:type="auto"/>
            <w:shd w:val="clear" w:color="auto" w:fill="F2F2F2" w:themeFill="background1" w:themeFillShade="F2"/>
            <w:vAlign w:val="center"/>
          </w:tcPr>
          <w:p w14:paraId="119F233A" w14:textId="2A322B07" w:rsidR="008B2FE8" w:rsidRPr="00B8024D" w:rsidRDefault="008B2FE8" w:rsidP="008B2FE8">
            <w:pPr>
              <w:jc w:val="center"/>
              <w:rPr>
                <w:rFonts w:cstheme="minorHAnsi"/>
                <w:b/>
                <w:sz w:val="20"/>
                <w:szCs w:val="20"/>
              </w:rPr>
            </w:pPr>
            <w:r w:rsidRPr="00B8024D">
              <w:rPr>
                <w:rFonts w:cstheme="minorHAnsi"/>
                <w:b/>
                <w:sz w:val="20"/>
                <w:szCs w:val="20"/>
              </w:rPr>
              <w:t>6 Prihodi poslovanja</w:t>
            </w:r>
          </w:p>
        </w:tc>
        <w:tc>
          <w:tcPr>
            <w:tcW w:w="0" w:type="auto"/>
            <w:shd w:val="clear" w:color="auto" w:fill="F2F2F2" w:themeFill="background1" w:themeFillShade="F2"/>
            <w:vAlign w:val="center"/>
          </w:tcPr>
          <w:p w14:paraId="708854D9" w14:textId="0066CD55" w:rsidR="008B2FE8" w:rsidRDefault="008B2FE8" w:rsidP="008B2FE8">
            <w:pPr>
              <w:jc w:val="center"/>
              <w:rPr>
                <w:rFonts w:cstheme="minorHAnsi"/>
                <w:b/>
                <w:sz w:val="20"/>
                <w:szCs w:val="20"/>
              </w:rPr>
            </w:pPr>
            <w:r>
              <w:rPr>
                <w:rFonts w:ascii="Arial" w:hAnsi="Arial" w:cs="Arial"/>
                <w:b/>
                <w:bCs/>
                <w:sz w:val="20"/>
                <w:szCs w:val="20"/>
              </w:rPr>
              <w:t>2.132.387,11</w:t>
            </w:r>
          </w:p>
        </w:tc>
        <w:tc>
          <w:tcPr>
            <w:tcW w:w="0" w:type="auto"/>
            <w:shd w:val="clear" w:color="auto" w:fill="F2F2F2" w:themeFill="background1" w:themeFillShade="F2"/>
            <w:vAlign w:val="center"/>
          </w:tcPr>
          <w:p w14:paraId="0F6BB151" w14:textId="02DFF6FF" w:rsidR="008B2FE8" w:rsidRPr="00B8024D" w:rsidRDefault="008B2FE8" w:rsidP="008B2FE8">
            <w:pPr>
              <w:jc w:val="center"/>
              <w:rPr>
                <w:rFonts w:cstheme="minorHAnsi"/>
                <w:b/>
                <w:sz w:val="20"/>
                <w:szCs w:val="20"/>
              </w:rPr>
            </w:pPr>
            <w:r>
              <w:rPr>
                <w:rFonts w:ascii="Arial" w:hAnsi="Arial" w:cs="Arial"/>
                <w:b/>
                <w:bCs/>
                <w:sz w:val="20"/>
                <w:szCs w:val="20"/>
              </w:rPr>
              <w:t>1.898.075,97</w:t>
            </w:r>
          </w:p>
        </w:tc>
        <w:tc>
          <w:tcPr>
            <w:tcW w:w="0" w:type="auto"/>
            <w:shd w:val="clear" w:color="auto" w:fill="F2F2F2" w:themeFill="background1" w:themeFillShade="F2"/>
            <w:vAlign w:val="center"/>
          </w:tcPr>
          <w:p w14:paraId="7646AE17" w14:textId="65134231" w:rsidR="008B2FE8" w:rsidRPr="00B8024D" w:rsidRDefault="008B2FE8" w:rsidP="008B2FE8">
            <w:pPr>
              <w:jc w:val="center"/>
              <w:rPr>
                <w:rFonts w:cstheme="minorHAnsi"/>
                <w:b/>
                <w:sz w:val="20"/>
                <w:szCs w:val="20"/>
              </w:rPr>
            </w:pPr>
            <w:r>
              <w:rPr>
                <w:rFonts w:ascii="Arial" w:hAnsi="Arial" w:cs="Arial"/>
                <w:b/>
                <w:bCs/>
                <w:sz w:val="20"/>
                <w:szCs w:val="20"/>
              </w:rPr>
              <w:t>1.990.000,00</w:t>
            </w:r>
          </w:p>
        </w:tc>
        <w:tc>
          <w:tcPr>
            <w:tcW w:w="0" w:type="auto"/>
            <w:shd w:val="clear" w:color="auto" w:fill="F2F2F2" w:themeFill="background1" w:themeFillShade="F2"/>
            <w:vAlign w:val="center"/>
          </w:tcPr>
          <w:p w14:paraId="335AEDB1" w14:textId="2EDF4ACD" w:rsidR="008B2FE8" w:rsidRDefault="008B2FE8" w:rsidP="008B2FE8">
            <w:pPr>
              <w:jc w:val="center"/>
              <w:rPr>
                <w:rFonts w:cstheme="minorHAnsi"/>
                <w:b/>
                <w:sz w:val="20"/>
                <w:szCs w:val="20"/>
              </w:rPr>
            </w:pPr>
            <w:r>
              <w:rPr>
                <w:rFonts w:ascii="Arial" w:hAnsi="Arial" w:cs="Arial"/>
                <w:b/>
                <w:bCs/>
                <w:sz w:val="20"/>
                <w:szCs w:val="20"/>
              </w:rPr>
              <w:t>3.260.000,00</w:t>
            </w:r>
          </w:p>
        </w:tc>
        <w:tc>
          <w:tcPr>
            <w:tcW w:w="0" w:type="auto"/>
            <w:shd w:val="clear" w:color="auto" w:fill="F2F2F2" w:themeFill="background1" w:themeFillShade="F2"/>
            <w:vAlign w:val="center"/>
          </w:tcPr>
          <w:p w14:paraId="317E3729" w14:textId="47455B6F" w:rsidR="008B2FE8" w:rsidRPr="00B8024D" w:rsidRDefault="008B2FE8" w:rsidP="008B2FE8">
            <w:pPr>
              <w:jc w:val="center"/>
              <w:rPr>
                <w:rFonts w:cstheme="minorHAnsi"/>
                <w:b/>
                <w:sz w:val="20"/>
                <w:szCs w:val="20"/>
              </w:rPr>
            </w:pPr>
            <w:r>
              <w:rPr>
                <w:rFonts w:ascii="Arial" w:hAnsi="Arial" w:cs="Arial"/>
                <w:b/>
                <w:bCs/>
                <w:sz w:val="20"/>
                <w:szCs w:val="20"/>
              </w:rPr>
              <w:t>3.080.000,00</w:t>
            </w:r>
          </w:p>
        </w:tc>
      </w:tr>
      <w:tr w:rsidR="008B2FE8" w:rsidRPr="00B8024D" w14:paraId="49282180" w14:textId="77777777" w:rsidTr="008B2FE8">
        <w:trPr>
          <w:trHeight w:val="732"/>
          <w:jc w:val="center"/>
        </w:trPr>
        <w:tc>
          <w:tcPr>
            <w:tcW w:w="0" w:type="auto"/>
            <w:vAlign w:val="center"/>
          </w:tcPr>
          <w:p w14:paraId="53699625" w14:textId="4E840292" w:rsidR="008B2FE8" w:rsidRPr="00B8024D" w:rsidRDefault="008B2FE8" w:rsidP="008B2FE8">
            <w:pPr>
              <w:jc w:val="center"/>
              <w:rPr>
                <w:rFonts w:cstheme="minorHAnsi"/>
                <w:bCs/>
                <w:sz w:val="20"/>
                <w:szCs w:val="20"/>
              </w:rPr>
            </w:pPr>
            <w:r w:rsidRPr="00B8024D">
              <w:rPr>
                <w:rFonts w:cstheme="minorHAnsi"/>
                <w:b/>
                <w:sz w:val="20"/>
                <w:szCs w:val="20"/>
              </w:rPr>
              <w:t>61</w:t>
            </w:r>
            <w:r w:rsidRPr="00B8024D">
              <w:rPr>
                <w:rFonts w:cstheme="minorHAnsi"/>
                <w:bCs/>
                <w:sz w:val="20"/>
                <w:szCs w:val="20"/>
              </w:rPr>
              <w:t xml:space="preserve">  Prihodi od poreza</w:t>
            </w:r>
          </w:p>
        </w:tc>
        <w:tc>
          <w:tcPr>
            <w:tcW w:w="0" w:type="auto"/>
            <w:vAlign w:val="center"/>
          </w:tcPr>
          <w:p w14:paraId="672769AD" w14:textId="4B3167EB" w:rsidR="008B2FE8" w:rsidRDefault="008B2FE8" w:rsidP="008B2FE8">
            <w:pPr>
              <w:jc w:val="center"/>
              <w:rPr>
                <w:rFonts w:cstheme="minorHAnsi"/>
                <w:bCs/>
                <w:sz w:val="20"/>
                <w:szCs w:val="20"/>
              </w:rPr>
            </w:pPr>
            <w:r>
              <w:rPr>
                <w:rFonts w:ascii="Arial" w:hAnsi="Arial" w:cs="Arial"/>
                <w:sz w:val="20"/>
                <w:szCs w:val="20"/>
              </w:rPr>
              <w:t>1.496.300,49</w:t>
            </w:r>
          </w:p>
        </w:tc>
        <w:tc>
          <w:tcPr>
            <w:tcW w:w="0" w:type="auto"/>
            <w:vAlign w:val="center"/>
          </w:tcPr>
          <w:p w14:paraId="0899C520" w14:textId="416C81D4" w:rsidR="008B2FE8" w:rsidRPr="00B8024D" w:rsidRDefault="008B2FE8" w:rsidP="008B2FE8">
            <w:pPr>
              <w:jc w:val="center"/>
              <w:rPr>
                <w:rFonts w:cstheme="minorHAnsi"/>
                <w:bCs/>
                <w:sz w:val="20"/>
                <w:szCs w:val="20"/>
              </w:rPr>
            </w:pPr>
            <w:r>
              <w:rPr>
                <w:rFonts w:ascii="Arial" w:hAnsi="Arial" w:cs="Arial"/>
                <w:sz w:val="20"/>
                <w:szCs w:val="20"/>
              </w:rPr>
              <w:t>1.378.000,00</w:t>
            </w:r>
          </w:p>
        </w:tc>
        <w:tc>
          <w:tcPr>
            <w:tcW w:w="0" w:type="auto"/>
            <w:vAlign w:val="center"/>
          </w:tcPr>
          <w:p w14:paraId="3E38D07E" w14:textId="7ABD8B96" w:rsidR="008B2FE8" w:rsidRPr="00B8024D" w:rsidRDefault="008B2FE8" w:rsidP="008B2FE8">
            <w:pPr>
              <w:jc w:val="center"/>
              <w:rPr>
                <w:rFonts w:cstheme="minorHAnsi"/>
                <w:bCs/>
                <w:sz w:val="20"/>
                <w:szCs w:val="20"/>
              </w:rPr>
            </w:pPr>
            <w:r>
              <w:rPr>
                <w:rFonts w:ascii="Arial" w:hAnsi="Arial" w:cs="Arial"/>
                <w:sz w:val="20"/>
                <w:szCs w:val="20"/>
              </w:rPr>
              <w:t>1.485.000,00</w:t>
            </w:r>
          </w:p>
        </w:tc>
        <w:tc>
          <w:tcPr>
            <w:tcW w:w="0" w:type="auto"/>
            <w:vAlign w:val="center"/>
          </w:tcPr>
          <w:p w14:paraId="13D57018" w14:textId="54A0F712" w:rsidR="008B2FE8" w:rsidRDefault="008B2FE8" w:rsidP="008B2FE8">
            <w:pPr>
              <w:jc w:val="center"/>
              <w:rPr>
                <w:rFonts w:cstheme="minorHAnsi"/>
                <w:bCs/>
                <w:sz w:val="20"/>
                <w:szCs w:val="20"/>
              </w:rPr>
            </w:pPr>
            <w:r>
              <w:rPr>
                <w:rFonts w:ascii="Arial" w:hAnsi="Arial" w:cs="Arial"/>
                <w:sz w:val="20"/>
                <w:szCs w:val="20"/>
              </w:rPr>
              <w:t>1.640.000,00</w:t>
            </w:r>
          </w:p>
        </w:tc>
        <w:tc>
          <w:tcPr>
            <w:tcW w:w="0" w:type="auto"/>
            <w:vAlign w:val="center"/>
          </w:tcPr>
          <w:p w14:paraId="0E2C00D2" w14:textId="3E3357DD" w:rsidR="008B2FE8" w:rsidRPr="00B8024D" w:rsidRDefault="008B2FE8" w:rsidP="008B2FE8">
            <w:pPr>
              <w:jc w:val="center"/>
              <w:rPr>
                <w:rFonts w:cstheme="minorHAnsi"/>
                <w:bCs/>
                <w:sz w:val="20"/>
                <w:szCs w:val="20"/>
              </w:rPr>
            </w:pPr>
            <w:r>
              <w:rPr>
                <w:rFonts w:ascii="Arial" w:hAnsi="Arial" w:cs="Arial"/>
                <w:sz w:val="20"/>
                <w:szCs w:val="20"/>
              </w:rPr>
              <w:t>1.735.000,00</w:t>
            </w:r>
          </w:p>
        </w:tc>
      </w:tr>
      <w:tr w:rsidR="008B2FE8" w:rsidRPr="00B8024D" w14:paraId="5C2E9B46" w14:textId="77777777" w:rsidTr="008B2FE8">
        <w:trPr>
          <w:trHeight w:val="732"/>
          <w:jc w:val="center"/>
        </w:trPr>
        <w:tc>
          <w:tcPr>
            <w:tcW w:w="0" w:type="auto"/>
            <w:vAlign w:val="center"/>
          </w:tcPr>
          <w:p w14:paraId="239A0198" w14:textId="6F6F10D5" w:rsidR="008B2FE8" w:rsidRPr="00B8024D" w:rsidRDefault="008B2FE8" w:rsidP="008B2FE8">
            <w:pPr>
              <w:jc w:val="center"/>
              <w:rPr>
                <w:rFonts w:cstheme="minorHAnsi"/>
                <w:bCs/>
                <w:sz w:val="20"/>
                <w:szCs w:val="20"/>
              </w:rPr>
            </w:pPr>
            <w:r w:rsidRPr="00B8024D">
              <w:rPr>
                <w:rFonts w:cstheme="minorHAnsi"/>
                <w:b/>
                <w:sz w:val="20"/>
                <w:szCs w:val="20"/>
              </w:rPr>
              <w:t>63</w:t>
            </w:r>
            <w:r w:rsidRPr="00B8024D">
              <w:rPr>
                <w:rFonts w:cstheme="minorHAnsi"/>
                <w:bCs/>
                <w:sz w:val="20"/>
                <w:szCs w:val="20"/>
              </w:rPr>
              <w:t xml:space="preserve">  Pomoći iz inozemstva i od subjekata unutar općeg proračuna</w:t>
            </w:r>
          </w:p>
        </w:tc>
        <w:tc>
          <w:tcPr>
            <w:tcW w:w="0" w:type="auto"/>
            <w:vAlign w:val="center"/>
          </w:tcPr>
          <w:p w14:paraId="2931186D" w14:textId="073997AF" w:rsidR="008B2FE8" w:rsidRDefault="008B2FE8" w:rsidP="008B2FE8">
            <w:pPr>
              <w:jc w:val="center"/>
              <w:rPr>
                <w:rFonts w:cstheme="minorHAnsi"/>
                <w:sz w:val="20"/>
                <w:szCs w:val="20"/>
              </w:rPr>
            </w:pPr>
            <w:r>
              <w:rPr>
                <w:rFonts w:ascii="Arial" w:hAnsi="Arial" w:cs="Arial"/>
                <w:sz w:val="20"/>
                <w:szCs w:val="20"/>
              </w:rPr>
              <w:t>121.441,22</w:t>
            </w:r>
          </w:p>
        </w:tc>
        <w:tc>
          <w:tcPr>
            <w:tcW w:w="0" w:type="auto"/>
            <w:vAlign w:val="center"/>
          </w:tcPr>
          <w:p w14:paraId="24DC4AA7" w14:textId="477CD324" w:rsidR="008B2FE8" w:rsidRPr="00B8024D" w:rsidRDefault="008B2FE8" w:rsidP="008B2FE8">
            <w:pPr>
              <w:jc w:val="center"/>
              <w:rPr>
                <w:rFonts w:cstheme="minorHAnsi"/>
                <w:sz w:val="20"/>
                <w:szCs w:val="20"/>
              </w:rPr>
            </w:pPr>
            <w:r>
              <w:rPr>
                <w:rFonts w:ascii="Arial" w:hAnsi="Arial" w:cs="Arial"/>
                <w:sz w:val="20"/>
                <w:szCs w:val="20"/>
              </w:rPr>
              <w:t>63.000,00</w:t>
            </w:r>
          </w:p>
        </w:tc>
        <w:tc>
          <w:tcPr>
            <w:tcW w:w="0" w:type="auto"/>
            <w:vAlign w:val="center"/>
          </w:tcPr>
          <w:p w14:paraId="24935A7F" w14:textId="1ABCF040" w:rsidR="008B2FE8" w:rsidRPr="00B8024D" w:rsidRDefault="008B2FE8" w:rsidP="008B2FE8">
            <w:pPr>
              <w:jc w:val="center"/>
              <w:rPr>
                <w:rFonts w:cstheme="minorHAnsi"/>
                <w:bCs/>
                <w:sz w:val="20"/>
                <w:szCs w:val="20"/>
              </w:rPr>
            </w:pPr>
            <w:r>
              <w:rPr>
                <w:rFonts w:ascii="Arial" w:hAnsi="Arial" w:cs="Arial"/>
                <w:sz w:val="20"/>
                <w:szCs w:val="20"/>
              </w:rPr>
              <w:t>64.500,00</w:t>
            </w:r>
          </w:p>
        </w:tc>
        <w:tc>
          <w:tcPr>
            <w:tcW w:w="0" w:type="auto"/>
            <w:vAlign w:val="center"/>
          </w:tcPr>
          <w:p w14:paraId="128CB054" w14:textId="5D598C2F" w:rsidR="008B2FE8" w:rsidRDefault="008B2FE8" w:rsidP="008B2FE8">
            <w:pPr>
              <w:jc w:val="center"/>
              <w:rPr>
                <w:rFonts w:cstheme="minorHAnsi"/>
                <w:bCs/>
                <w:sz w:val="20"/>
                <w:szCs w:val="20"/>
              </w:rPr>
            </w:pPr>
            <w:r>
              <w:rPr>
                <w:rFonts w:ascii="Arial" w:hAnsi="Arial" w:cs="Arial"/>
                <w:sz w:val="20"/>
                <w:szCs w:val="20"/>
              </w:rPr>
              <w:t>1.068.000,00</w:t>
            </w:r>
          </w:p>
        </w:tc>
        <w:tc>
          <w:tcPr>
            <w:tcW w:w="0" w:type="auto"/>
            <w:vAlign w:val="center"/>
          </w:tcPr>
          <w:p w14:paraId="3228A42A" w14:textId="4F63C51C" w:rsidR="008B2FE8" w:rsidRPr="00B8024D" w:rsidRDefault="008B2FE8" w:rsidP="008B2FE8">
            <w:pPr>
              <w:jc w:val="center"/>
              <w:rPr>
                <w:rFonts w:cstheme="minorHAnsi"/>
                <w:bCs/>
                <w:sz w:val="20"/>
                <w:szCs w:val="20"/>
              </w:rPr>
            </w:pPr>
            <w:r>
              <w:rPr>
                <w:rFonts w:ascii="Arial" w:hAnsi="Arial" w:cs="Arial"/>
                <w:sz w:val="20"/>
                <w:szCs w:val="20"/>
              </w:rPr>
              <w:t>768.000,00</w:t>
            </w:r>
          </w:p>
        </w:tc>
      </w:tr>
      <w:tr w:rsidR="008B2FE8" w:rsidRPr="00B8024D" w14:paraId="210020AF" w14:textId="77777777" w:rsidTr="008B2FE8">
        <w:trPr>
          <w:trHeight w:val="732"/>
          <w:jc w:val="center"/>
        </w:trPr>
        <w:tc>
          <w:tcPr>
            <w:tcW w:w="0" w:type="auto"/>
            <w:vAlign w:val="center"/>
          </w:tcPr>
          <w:p w14:paraId="0307B93B" w14:textId="2B0FE910" w:rsidR="008B2FE8" w:rsidRPr="00B8024D" w:rsidRDefault="008B2FE8" w:rsidP="008B2FE8">
            <w:pPr>
              <w:jc w:val="center"/>
              <w:rPr>
                <w:rFonts w:cstheme="minorHAnsi"/>
                <w:bCs/>
                <w:sz w:val="20"/>
                <w:szCs w:val="20"/>
              </w:rPr>
            </w:pPr>
            <w:r w:rsidRPr="00B8024D">
              <w:rPr>
                <w:rFonts w:cstheme="minorHAnsi"/>
                <w:b/>
                <w:sz w:val="20"/>
                <w:szCs w:val="20"/>
              </w:rPr>
              <w:t>64</w:t>
            </w:r>
            <w:r w:rsidRPr="00B8024D">
              <w:rPr>
                <w:rFonts w:cstheme="minorHAnsi"/>
                <w:bCs/>
                <w:sz w:val="20"/>
                <w:szCs w:val="20"/>
              </w:rPr>
              <w:t xml:space="preserve"> Prihodi od imovine</w:t>
            </w:r>
          </w:p>
        </w:tc>
        <w:tc>
          <w:tcPr>
            <w:tcW w:w="0" w:type="auto"/>
            <w:vAlign w:val="center"/>
          </w:tcPr>
          <w:p w14:paraId="4765CBD3" w14:textId="3C4C9585" w:rsidR="008B2FE8" w:rsidRDefault="008B2FE8" w:rsidP="008B2FE8">
            <w:pPr>
              <w:jc w:val="center"/>
              <w:rPr>
                <w:rFonts w:cstheme="minorHAnsi"/>
                <w:bCs/>
                <w:sz w:val="20"/>
                <w:szCs w:val="20"/>
              </w:rPr>
            </w:pPr>
            <w:r>
              <w:rPr>
                <w:rFonts w:ascii="Arial" w:hAnsi="Arial" w:cs="Arial"/>
                <w:sz w:val="20"/>
                <w:szCs w:val="20"/>
              </w:rPr>
              <w:t>112.149,76</w:t>
            </w:r>
          </w:p>
        </w:tc>
        <w:tc>
          <w:tcPr>
            <w:tcW w:w="0" w:type="auto"/>
            <w:vAlign w:val="center"/>
          </w:tcPr>
          <w:p w14:paraId="3EA8B064" w14:textId="6110F032" w:rsidR="008B2FE8" w:rsidRPr="00B8024D" w:rsidRDefault="008B2FE8" w:rsidP="008B2FE8">
            <w:pPr>
              <w:jc w:val="center"/>
              <w:rPr>
                <w:rFonts w:cstheme="minorHAnsi"/>
                <w:bCs/>
                <w:sz w:val="20"/>
                <w:szCs w:val="20"/>
              </w:rPr>
            </w:pPr>
            <w:r>
              <w:rPr>
                <w:rFonts w:ascii="Arial" w:hAnsi="Arial" w:cs="Arial"/>
                <w:sz w:val="20"/>
                <w:szCs w:val="20"/>
              </w:rPr>
              <w:t>107.876,57</w:t>
            </w:r>
          </w:p>
        </w:tc>
        <w:tc>
          <w:tcPr>
            <w:tcW w:w="0" w:type="auto"/>
            <w:vAlign w:val="center"/>
          </w:tcPr>
          <w:p w14:paraId="57A7171F" w14:textId="61DBA90B" w:rsidR="008B2FE8" w:rsidRPr="00B8024D" w:rsidRDefault="008B2FE8" w:rsidP="008B2FE8">
            <w:pPr>
              <w:jc w:val="center"/>
              <w:rPr>
                <w:rFonts w:cstheme="minorHAnsi"/>
                <w:bCs/>
                <w:sz w:val="20"/>
                <w:szCs w:val="20"/>
              </w:rPr>
            </w:pPr>
            <w:r>
              <w:rPr>
                <w:rFonts w:ascii="Arial" w:hAnsi="Arial" w:cs="Arial"/>
                <w:sz w:val="20"/>
                <w:szCs w:val="20"/>
              </w:rPr>
              <w:t>104.000,00</w:t>
            </w:r>
          </w:p>
        </w:tc>
        <w:tc>
          <w:tcPr>
            <w:tcW w:w="0" w:type="auto"/>
            <w:vAlign w:val="center"/>
          </w:tcPr>
          <w:p w14:paraId="7516FA7E" w14:textId="42F10701" w:rsidR="008B2FE8" w:rsidRDefault="008B2FE8" w:rsidP="008B2FE8">
            <w:pPr>
              <w:jc w:val="center"/>
              <w:rPr>
                <w:rFonts w:cstheme="minorHAnsi"/>
                <w:bCs/>
                <w:sz w:val="20"/>
                <w:szCs w:val="20"/>
              </w:rPr>
            </w:pPr>
            <w:r>
              <w:rPr>
                <w:rFonts w:ascii="Arial" w:hAnsi="Arial" w:cs="Arial"/>
                <w:sz w:val="20"/>
                <w:szCs w:val="20"/>
              </w:rPr>
              <w:t>157.500,00</w:t>
            </w:r>
          </w:p>
        </w:tc>
        <w:tc>
          <w:tcPr>
            <w:tcW w:w="0" w:type="auto"/>
            <w:vAlign w:val="center"/>
          </w:tcPr>
          <w:p w14:paraId="6883BD40" w14:textId="33A67C71" w:rsidR="008B2FE8" w:rsidRPr="00B8024D" w:rsidRDefault="008B2FE8" w:rsidP="008B2FE8">
            <w:pPr>
              <w:jc w:val="center"/>
              <w:rPr>
                <w:rFonts w:cstheme="minorHAnsi"/>
                <w:bCs/>
                <w:sz w:val="20"/>
                <w:szCs w:val="20"/>
              </w:rPr>
            </w:pPr>
            <w:r>
              <w:rPr>
                <w:rFonts w:ascii="Arial" w:hAnsi="Arial" w:cs="Arial"/>
                <w:sz w:val="20"/>
                <w:szCs w:val="20"/>
              </w:rPr>
              <w:t>168.500,00</w:t>
            </w:r>
          </w:p>
        </w:tc>
      </w:tr>
      <w:tr w:rsidR="008B2FE8" w:rsidRPr="00B8024D" w14:paraId="73660010" w14:textId="77777777" w:rsidTr="008B2FE8">
        <w:trPr>
          <w:trHeight w:val="1677"/>
          <w:jc w:val="center"/>
        </w:trPr>
        <w:tc>
          <w:tcPr>
            <w:tcW w:w="0" w:type="auto"/>
            <w:vAlign w:val="center"/>
          </w:tcPr>
          <w:p w14:paraId="1CF2AAA6" w14:textId="6ECD1DB2" w:rsidR="008B2FE8" w:rsidRPr="00B8024D" w:rsidRDefault="008B2FE8" w:rsidP="008B2FE8">
            <w:pPr>
              <w:jc w:val="center"/>
              <w:rPr>
                <w:rFonts w:cstheme="minorHAnsi"/>
                <w:bCs/>
                <w:sz w:val="20"/>
                <w:szCs w:val="20"/>
              </w:rPr>
            </w:pPr>
            <w:r w:rsidRPr="00B8024D">
              <w:rPr>
                <w:rFonts w:cstheme="minorHAnsi"/>
                <w:b/>
                <w:sz w:val="20"/>
                <w:szCs w:val="20"/>
              </w:rPr>
              <w:t xml:space="preserve">65 </w:t>
            </w:r>
            <w:r w:rsidRPr="00B8024D">
              <w:rPr>
                <w:rFonts w:cstheme="minorHAnsi"/>
                <w:bCs/>
                <w:sz w:val="20"/>
                <w:szCs w:val="20"/>
              </w:rPr>
              <w:t>Prihodi od upravnih i administrativnih</w:t>
            </w:r>
            <w:r w:rsidRPr="00B8024D">
              <w:rPr>
                <w:rFonts w:cstheme="minorHAnsi"/>
                <w:bCs/>
              </w:rPr>
              <w:t xml:space="preserve"> </w:t>
            </w:r>
            <w:r w:rsidRPr="00B8024D">
              <w:rPr>
                <w:rFonts w:cstheme="minorHAnsi"/>
                <w:bCs/>
                <w:sz w:val="20"/>
                <w:szCs w:val="20"/>
              </w:rPr>
              <w:t>pristojbi, pristojbi po posebnim propisima i naknada</w:t>
            </w:r>
          </w:p>
        </w:tc>
        <w:tc>
          <w:tcPr>
            <w:tcW w:w="0" w:type="auto"/>
            <w:vAlign w:val="center"/>
          </w:tcPr>
          <w:p w14:paraId="40F396A6" w14:textId="4659A76D" w:rsidR="008B2FE8" w:rsidRDefault="008B2FE8" w:rsidP="008B2FE8">
            <w:pPr>
              <w:jc w:val="center"/>
              <w:rPr>
                <w:rFonts w:cstheme="minorHAnsi"/>
                <w:bCs/>
                <w:sz w:val="20"/>
                <w:szCs w:val="20"/>
              </w:rPr>
            </w:pPr>
            <w:r>
              <w:rPr>
                <w:rFonts w:ascii="Arial" w:hAnsi="Arial" w:cs="Arial"/>
                <w:sz w:val="20"/>
                <w:szCs w:val="20"/>
              </w:rPr>
              <w:t>381.623,72</w:t>
            </w:r>
          </w:p>
        </w:tc>
        <w:tc>
          <w:tcPr>
            <w:tcW w:w="0" w:type="auto"/>
            <w:vAlign w:val="center"/>
          </w:tcPr>
          <w:p w14:paraId="46C047E5" w14:textId="7878CF58" w:rsidR="008B2FE8" w:rsidRPr="00B8024D" w:rsidRDefault="008B2FE8" w:rsidP="008B2FE8">
            <w:pPr>
              <w:jc w:val="center"/>
              <w:rPr>
                <w:rFonts w:cstheme="minorHAnsi"/>
                <w:bCs/>
                <w:sz w:val="20"/>
                <w:szCs w:val="20"/>
              </w:rPr>
            </w:pPr>
            <w:r>
              <w:rPr>
                <w:rFonts w:ascii="Arial" w:hAnsi="Arial" w:cs="Arial"/>
                <w:sz w:val="20"/>
                <w:szCs w:val="20"/>
              </w:rPr>
              <w:t>336.699,40</w:t>
            </w:r>
          </w:p>
        </w:tc>
        <w:tc>
          <w:tcPr>
            <w:tcW w:w="0" w:type="auto"/>
            <w:vAlign w:val="center"/>
          </w:tcPr>
          <w:p w14:paraId="6251F385" w14:textId="4DB75F80" w:rsidR="008B2FE8" w:rsidRPr="00B8024D" w:rsidRDefault="008B2FE8" w:rsidP="008B2FE8">
            <w:pPr>
              <w:jc w:val="center"/>
              <w:rPr>
                <w:rFonts w:cstheme="minorHAnsi"/>
                <w:bCs/>
                <w:sz w:val="20"/>
                <w:szCs w:val="20"/>
              </w:rPr>
            </w:pPr>
            <w:r>
              <w:rPr>
                <w:rFonts w:ascii="Arial" w:hAnsi="Arial" w:cs="Arial"/>
                <w:sz w:val="20"/>
                <w:szCs w:val="20"/>
              </w:rPr>
              <w:t>326.000,00</w:t>
            </w:r>
          </w:p>
        </w:tc>
        <w:tc>
          <w:tcPr>
            <w:tcW w:w="0" w:type="auto"/>
            <w:vAlign w:val="center"/>
          </w:tcPr>
          <w:p w14:paraId="1914BA3F" w14:textId="0ED78725" w:rsidR="008B2FE8" w:rsidRDefault="008B2FE8" w:rsidP="008B2FE8">
            <w:pPr>
              <w:jc w:val="center"/>
              <w:rPr>
                <w:rFonts w:cstheme="minorHAnsi"/>
                <w:bCs/>
                <w:sz w:val="20"/>
                <w:szCs w:val="20"/>
              </w:rPr>
            </w:pPr>
            <w:r>
              <w:rPr>
                <w:rFonts w:ascii="Arial" w:hAnsi="Arial" w:cs="Arial"/>
                <w:sz w:val="20"/>
                <w:szCs w:val="20"/>
              </w:rPr>
              <w:t>382.500,00</w:t>
            </w:r>
          </w:p>
        </w:tc>
        <w:tc>
          <w:tcPr>
            <w:tcW w:w="0" w:type="auto"/>
            <w:vAlign w:val="center"/>
          </w:tcPr>
          <w:p w14:paraId="5992E4F2" w14:textId="7D686184" w:rsidR="008B2FE8" w:rsidRPr="00B8024D" w:rsidRDefault="008B2FE8" w:rsidP="008B2FE8">
            <w:pPr>
              <w:jc w:val="center"/>
              <w:rPr>
                <w:rFonts w:cstheme="minorHAnsi"/>
                <w:bCs/>
                <w:sz w:val="20"/>
                <w:szCs w:val="20"/>
              </w:rPr>
            </w:pPr>
            <w:r>
              <w:rPr>
                <w:rFonts w:ascii="Arial" w:hAnsi="Arial" w:cs="Arial"/>
                <w:sz w:val="20"/>
                <w:szCs w:val="20"/>
              </w:rPr>
              <w:t>396.500,00</w:t>
            </w:r>
          </w:p>
        </w:tc>
      </w:tr>
      <w:tr w:rsidR="008B2FE8" w:rsidRPr="00B8024D" w14:paraId="6A0CBC03" w14:textId="77777777" w:rsidTr="008B2FE8">
        <w:trPr>
          <w:trHeight w:val="1049"/>
          <w:jc w:val="center"/>
        </w:trPr>
        <w:tc>
          <w:tcPr>
            <w:tcW w:w="0" w:type="auto"/>
            <w:vAlign w:val="center"/>
          </w:tcPr>
          <w:p w14:paraId="2B1D5216" w14:textId="52DB6D1F" w:rsidR="008B2FE8" w:rsidRPr="00B8024D" w:rsidRDefault="008B2FE8" w:rsidP="008B2FE8">
            <w:pPr>
              <w:jc w:val="center"/>
              <w:rPr>
                <w:rFonts w:cstheme="minorHAnsi"/>
                <w:bCs/>
                <w:sz w:val="20"/>
                <w:szCs w:val="20"/>
              </w:rPr>
            </w:pPr>
            <w:r w:rsidRPr="00B8024D">
              <w:rPr>
                <w:rFonts w:cstheme="minorHAnsi"/>
                <w:b/>
                <w:sz w:val="20"/>
                <w:szCs w:val="20"/>
              </w:rPr>
              <w:t>66</w:t>
            </w:r>
            <w:r w:rsidRPr="00B8024D">
              <w:rPr>
                <w:rFonts w:cstheme="minorHAnsi"/>
                <w:bCs/>
                <w:sz w:val="20"/>
                <w:szCs w:val="20"/>
              </w:rPr>
              <w:t xml:space="preserve"> Prihodi od prodaje proizvoda i robe te pruženih usluga i prihodi od donacija</w:t>
            </w:r>
          </w:p>
        </w:tc>
        <w:tc>
          <w:tcPr>
            <w:tcW w:w="0" w:type="auto"/>
            <w:vAlign w:val="center"/>
          </w:tcPr>
          <w:p w14:paraId="51A9665F" w14:textId="5F30354F" w:rsidR="008B2FE8" w:rsidRDefault="008B2FE8" w:rsidP="008B2FE8">
            <w:pPr>
              <w:jc w:val="center"/>
              <w:rPr>
                <w:rFonts w:cstheme="minorHAnsi"/>
                <w:bCs/>
                <w:sz w:val="20"/>
                <w:szCs w:val="20"/>
              </w:rPr>
            </w:pPr>
            <w:r>
              <w:rPr>
                <w:rFonts w:ascii="Arial" w:hAnsi="Arial" w:cs="Arial"/>
                <w:sz w:val="20"/>
                <w:szCs w:val="20"/>
              </w:rPr>
              <w:t>19.390,35</w:t>
            </w:r>
          </w:p>
        </w:tc>
        <w:tc>
          <w:tcPr>
            <w:tcW w:w="0" w:type="auto"/>
            <w:vAlign w:val="center"/>
          </w:tcPr>
          <w:p w14:paraId="000F72F9" w14:textId="5779F895" w:rsidR="008B2FE8" w:rsidRPr="00B8024D" w:rsidRDefault="008B2FE8" w:rsidP="008B2FE8">
            <w:pPr>
              <w:jc w:val="center"/>
              <w:rPr>
                <w:rFonts w:cstheme="minorHAnsi"/>
                <w:bCs/>
                <w:sz w:val="20"/>
                <w:szCs w:val="20"/>
              </w:rPr>
            </w:pPr>
            <w:r>
              <w:rPr>
                <w:rFonts w:ascii="Arial" w:hAnsi="Arial" w:cs="Arial"/>
                <w:sz w:val="20"/>
                <w:szCs w:val="20"/>
              </w:rPr>
              <w:t>10.500,00</w:t>
            </w:r>
          </w:p>
        </w:tc>
        <w:tc>
          <w:tcPr>
            <w:tcW w:w="0" w:type="auto"/>
            <w:vAlign w:val="center"/>
          </w:tcPr>
          <w:p w14:paraId="53B21FF8" w14:textId="7D4240A5" w:rsidR="008B2FE8" w:rsidRPr="00B8024D" w:rsidRDefault="008B2FE8" w:rsidP="008B2FE8">
            <w:pPr>
              <w:jc w:val="center"/>
              <w:rPr>
                <w:rFonts w:cstheme="minorHAnsi"/>
                <w:bCs/>
                <w:sz w:val="20"/>
                <w:szCs w:val="20"/>
              </w:rPr>
            </w:pPr>
            <w:r>
              <w:rPr>
                <w:rFonts w:ascii="Arial" w:hAnsi="Arial" w:cs="Arial"/>
                <w:sz w:val="20"/>
                <w:szCs w:val="20"/>
              </w:rPr>
              <w:t>9.000,00</w:t>
            </w:r>
          </w:p>
        </w:tc>
        <w:tc>
          <w:tcPr>
            <w:tcW w:w="0" w:type="auto"/>
            <w:vAlign w:val="center"/>
          </w:tcPr>
          <w:p w14:paraId="03A51677" w14:textId="71B6F5F2" w:rsidR="008B2FE8" w:rsidRDefault="008B2FE8" w:rsidP="008B2FE8">
            <w:pPr>
              <w:jc w:val="center"/>
              <w:rPr>
                <w:rFonts w:cstheme="minorHAnsi"/>
                <w:bCs/>
                <w:sz w:val="20"/>
                <w:szCs w:val="20"/>
              </w:rPr>
            </w:pPr>
            <w:r>
              <w:rPr>
                <w:rFonts w:ascii="Arial" w:hAnsi="Arial" w:cs="Arial"/>
                <w:sz w:val="20"/>
                <w:szCs w:val="20"/>
              </w:rPr>
              <w:t>10.000,00</w:t>
            </w:r>
          </w:p>
        </w:tc>
        <w:tc>
          <w:tcPr>
            <w:tcW w:w="0" w:type="auto"/>
            <w:vAlign w:val="center"/>
          </w:tcPr>
          <w:p w14:paraId="6BBA6DA1" w14:textId="1306366F" w:rsidR="008B2FE8" w:rsidRPr="00B8024D" w:rsidRDefault="008B2FE8" w:rsidP="008B2FE8">
            <w:pPr>
              <w:jc w:val="center"/>
              <w:rPr>
                <w:rFonts w:cstheme="minorHAnsi"/>
                <w:bCs/>
                <w:sz w:val="20"/>
                <w:szCs w:val="20"/>
              </w:rPr>
            </w:pPr>
            <w:r>
              <w:rPr>
                <w:rFonts w:ascii="Arial" w:hAnsi="Arial" w:cs="Arial"/>
                <w:sz w:val="20"/>
                <w:szCs w:val="20"/>
              </w:rPr>
              <w:t>10.000,00</w:t>
            </w:r>
          </w:p>
        </w:tc>
      </w:tr>
      <w:tr w:rsidR="008B2FE8" w:rsidRPr="00B8024D" w14:paraId="12CCBFDE" w14:textId="77777777" w:rsidTr="008B2FE8">
        <w:trPr>
          <w:trHeight w:val="1049"/>
          <w:jc w:val="center"/>
        </w:trPr>
        <w:tc>
          <w:tcPr>
            <w:tcW w:w="0" w:type="auto"/>
            <w:vAlign w:val="center"/>
          </w:tcPr>
          <w:p w14:paraId="0595B6C1" w14:textId="5B77A46B" w:rsidR="008B2FE8" w:rsidRPr="00B8024D" w:rsidRDefault="008B2FE8" w:rsidP="008B2FE8">
            <w:pPr>
              <w:jc w:val="center"/>
              <w:rPr>
                <w:rFonts w:cstheme="minorHAnsi"/>
                <w:bCs/>
                <w:sz w:val="20"/>
                <w:szCs w:val="20"/>
              </w:rPr>
            </w:pPr>
            <w:r w:rsidRPr="00B8024D">
              <w:rPr>
                <w:rFonts w:cstheme="minorHAnsi"/>
                <w:b/>
                <w:sz w:val="20"/>
                <w:szCs w:val="20"/>
              </w:rPr>
              <w:t>68</w:t>
            </w:r>
            <w:r w:rsidRPr="00B8024D">
              <w:rPr>
                <w:rFonts w:cstheme="minorHAnsi"/>
                <w:bCs/>
                <w:sz w:val="20"/>
                <w:szCs w:val="20"/>
              </w:rPr>
              <w:t xml:space="preserve"> Kazne, upravne mjere i ostali prihodi</w:t>
            </w:r>
          </w:p>
        </w:tc>
        <w:tc>
          <w:tcPr>
            <w:tcW w:w="0" w:type="auto"/>
            <w:vAlign w:val="center"/>
          </w:tcPr>
          <w:p w14:paraId="4008F370" w14:textId="195C99EC" w:rsidR="008B2FE8" w:rsidRDefault="008B2FE8" w:rsidP="008B2FE8">
            <w:pPr>
              <w:jc w:val="center"/>
              <w:rPr>
                <w:rFonts w:cstheme="minorHAnsi"/>
                <w:bCs/>
                <w:sz w:val="20"/>
                <w:szCs w:val="20"/>
              </w:rPr>
            </w:pPr>
            <w:r>
              <w:rPr>
                <w:rFonts w:ascii="Arial" w:hAnsi="Arial" w:cs="Arial"/>
                <w:sz w:val="20"/>
                <w:szCs w:val="20"/>
              </w:rPr>
              <w:t>1.481,57</w:t>
            </w:r>
          </w:p>
        </w:tc>
        <w:tc>
          <w:tcPr>
            <w:tcW w:w="0" w:type="auto"/>
            <w:vAlign w:val="center"/>
          </w:tcPr>
          <w:p w14:paraId="5B3BF639" w14:textId="1089BAE5" w:rsidR="008B2FE8" w:rsidRPr="00B8024D" w:rsidRDefault="008B2FE8" w:rsidP="008B2FE8">
            <w:pPr>
              <w:jc w:val="center"/>
              <w:rPr>
                <w:rFonts w:cstheme="minorHAnsi"/>
                <w:bCs/>
                <w:sz w:val="20"/>
                <w:szCs w:val="20"/>
              </w:rPr>
            </w:pPr>
            <w:r>
              <w:rPr>
                <w:rFonts w:ascii="Arial" w:hAnsi="Arial" w:cs="Arial"/>
                <w:sz w:val="20"/>
                <w:szCs w:val="20"/>
              </w:rPr>
              <w:t>2.000,00</w:t>
            </w:r>
          </w:p>
        </w:tc>
        <w:tc>
          <w:tcPr>
            <w:tcW w:w="0" w:type="auto"/>
            <w:vAlign w:val="center"/>
          </w:tcPr>
          <w:p w14:paraId="434B7C52" w14:textId="0ED39399" w:rsidR="008B2FE8" w:rsidRPr="00B8024D" w:rsidRDefault="008B2FE8" w:rsidP="008B2FE8">
            <w:pPr>
              <w:tabs>
                <w:tab w:val="left" w:pos="1164"/>
              </w:tabs>
              <w:jc w:val="center"/>
              <w:rPr>
                <w:rFonts w:cstheme="minorHAnsi"/>
                <w:bCs/>
                <w:sz w:val="20"/>
                <w:szCs w:val="20"/>
              </w:rPr>
            </w:pPr>
            <w:r>
              <w:rPr>
                <w:rFonts w:ascii="Arial" w:hAnsi="Arial" w:cs="Arial"/>
                <w:sz w:val="20"/>
                <w:szCs w:val="20"/>
              </w:rPr>
              <w:t>1.500,00</w:t>
            </w:r>
          </w:p>
        </w:tc>
        <w:tc>
          <w:tcPr>
            <w:tcW w:w="0" w:type="auto"/>
            <w:vAlign w:val="center"/>
          </w:tcPr>
          <w:p w14:paraId="24ECC3B2" w14:textId="65D21518" w:rsidR="008B2FE8" w:rsidRDefault="008B2FE8" w:rsidP="008B2FE8">
            <w:pPr>
              <w:jc w:val="center"/>
              <w:rPr>
                <w:rFonts w:cstheme="minorHAnsi"/>
                <w:bCs/>
                <w:sz w:val="20"/>
                <w:szCs w:val="20"/>
              </w:rPr>
            </w:pPr>
            <w:r>
              <w:rPr>
                <w:rFonts w:ascii="Arial" w:hAnsi="Arial" w:cs="Arial"/>
                <w:sz w:val="20"/>
                <w:szCs w:val="20"/>
              </w:rPr>
              <w:t>2.000,00</w:t>
            </w:r>
          </w:p>
        </w:tc>
        <w:tc>
          <w:tcPr>
            <w:tcW w:w="0" w:type="auto"/>
            <w:vAlign w:val="center"/>
          </w:tcPr>
          <w:p w14:paraId="2661D8F4" w14:textId="4780229E" w:rsidR="008B2FE8" w:rsidRPr="00B8024D" w:rsidRDefault="008B2FE8" w:rsidP="008B2FE8">
            <w:pPr>
              <w:jc w:val="center"/>
              <w:rPr>
                <w:rFonts w:cstheme="minorHAnsi"/>
                <w:bCs/>
                <w:sz w:val="20"/>
                <w:szCs w:val="20"/>
              </w:rPr>
            </w:pPr>
            <w:r>
              <w:rPr>
                <w:rFonts w:ascii="Arial" w:hAnsi="Arial" w:cs="Arial"/>
                <w:sz w:val="20"/>
                <w:szCs w:val="20"/>
              </w:rPr>
              <w:t>2.000,00</w:t>
            </w:r>
          </w:p>
        </w:tc>
      </w:tr>
      <w:tr w:rsidR="008B2FE8" w:rsidRPr="00B8024D" w14:paraId="7EEAD22A" w14:textId="77777777" w:rsidTr="008B2FE8">
        <w:trPr>
          <w:trHeight w:val="1049"/>
          <w:jc w:val="center"/>
        </w:trPr>
        <w:tc>
          <w:tcPr>
            <w:tcW w:w="0" w:type="auto"/>
            <w:shd w:val="clear" w:color="auto" w:fill="F2F2F2" w:themeFill="background1" w:themeFillShade="F2"/>
            <w:vAlign w:val="center"/>
          </w:tcPr>
          <w:p w14:paraId="58375EFB" w14:textId="4C36ECF2" w:rsidR="008B2FE8" w:rsidRPr="00B8024D" w:rsidRDefault="008B2FE8" w:rsidP="008B2FE8">
            <w:pPr>
              <w:jc w:val="center"/>
              <w:rPr>
                <w:rFonts w:cstheme="minorHAnsi"/>
                <w:b/>
                <w:sz w:val="20"/>
                <w:szCs w:val="20"/>
              </w:rPr>
            </w:pPr>
            <w:r w:rsidRPr="00B8024D">
              <w:rPr>
                <w:rFonts w:cstheme="minorHAnsi"/>
                <w:b/>
                <w:sz w:val="20"/>
                <w:szCs w:val="20"/>
              </w:rPr>
              <w:t>7 Prihodi od prodaje nefinancijske imovine</w:t>
            </w:r>
          </w:p>
        </w:tc>
        <w:tc>
          <w:tcPr>
            <w:tcW w:w="0" w:type="auto"/>
            <w:shd w:val="clear" w:color="auto" w:fill="F2F2F2" w:themeFill="background1" w:themeFillShade="F2"/>
            <w:vAlign w:val="center"/>
          </w:tcPr>
          <w:p w14:paraId="0B5BA656" w14:textId="74ABC474" w:rsidR="008B2FE8" w:rsidRDefault="008B2FE8" w:rsidP="008B2FE8">
            <w:pPr>
              <w:jc w:val="center"/>
              <w:rPr>
                <w:rFonts w:cstheme="minorHAnsi"/>
                <w:b/>
                <w:sz w:val="20"/>
                <w:szCs w:val="20"/>
              </w:rPr>
            </w:pPr>
            <w:r>
              <w:rPr>
                <w:rFonts w:ascii="Arial" w:hAnsi="Arial" w:cs="Arial"/>
                <w:b/>
                <w:bCs/>
                <w:sz w:val="20"/>
                <w:szCs w:val="20"/>
              </w:rPr>
              <w:t>128.680,00</w:t>
            </w:r>
          </w:p>
        </w:tc>
        <w:tc>
          <w:tcPr>
            <w:tcW w:w="0" w:type="auto"/>
            <w:shd w:val="clear" w:color="auto" w:fill="F2F2F2" w:themeFill="background1" w:themeFillShade="F2"/>
            <w:vAlign w:val="center"/>
          </w:tcPr>
          <w:p w14:paraId="3FC94267" w14:textId="7C9C949E" w:rsidR="008B2FE8" w:rsidRPr="00B8024D" w:rsidRDefault="008B2FE8" w:rsidP="008B2FE8">
            <w:pPr>
              <w:jc w:val="center"/>
              <w:rPr>
                <w:rFonts w:cstheme="minorHAnsi"/>
                <w:b/>
                <w:sz w:val="20"/>
                <w:szCs w:val="20"/>
              </w:rPr>
            </w:pPr>
            <w:r>
              <w:rPr>
                <w:rFonts w:ascii="Arial" w:hAnsi="Arial" w:cs="Arial"/>
                <w:b/>
                <w:bCs/>
                <w:sz w:val="20"/>
                <w:szCs w:val="20"/>
              </w:rPr>
              <w:t>25.000,00</w:t>
            </w:r>
          </w:p>
        </w:tc>
        <w:tc>
          <w:tcPr>
            <w:tcW w:w="0" w:type="auto"/>
            <w:shd w:val="clear" w:color="auto" w:fill="F2F2F2" w:themeFill="background1" w:themeFillShade="F2"/>
            <w:vAlign w:val="center"/>
          </w:tcPr>
          <w:p w14:paraId="27054DE6" w14:textId="1DFE629E" w:rsidR="008B2FE8" w:rsidRPr="00B8024D" w:rsidRDefault="008B2FE8" w:rsidP="008B2FE8">
            <w:pPr>
              <w:jc w:val="center"/>
              <w:rPr>
                <w:rFonts w:cstheme="minorHAnsi"/>
                <w:b/>
                <w:sz w:val="20"/>
                <w:szCs w:val="20"/>
              </w:rPr>
            </w:pPr>
            <w:r>
              <w:rPr>
                <w:rFonts w:ascii="Arial" w:hAnsi="Arial" w:cs="Arial"/>
                <w:b/>
                <w:bCs/>
                <w:sz w:val="20"/>
                <w:szCs w:val="20"/>
              </w:rPr>
              <w:t>20.000,00</w:t>
            </w:r>
          </w:p>
        </w:tc>
        <w:tc>
          <w:tcPr>
            <w:tcW w:w="0" w:type="auto"/>
            <w:shd w:val="clear" w:color="auto" w:fill="F2F2F2" w:themeFill="background1" w:themeFillShade="F2"/>
            <w:vAlign w:val="center"/>
          </w:tcPr>
          <w:p w14:paraId="1A8FCE51" w14:textId="431A0C8F" w:rsidR="008B2FE8" w:rsidRDefault="008B2FE8" w:rsidP="008B2FE8">
            <w:pPr>
              <w:jc w:val="center"/>
              <w:rPr>
                <w:rFonts w:cstheme="minorHAnsi"/>
                <w:b/>
                <w:sz w:val="20"/>
                <w:szCs w:val="20"/>
              </w:rPr>
            </w:pPr>
            <w:r>
              <w:rPr>
                <w:rFonts w:ascii="Arial" w:hAnsi="Arial" w:cs="Arial"/>
                <w:b/>
                <w:bCs/>
                <w:sz w:val="20"/>
                <w:szCs w:val="20"/>
              </w:rPr>
              <w:t>20.000,00</w:t>
            </w:r>
          </w:p>
        </w:tc>
        <w:tc>
          <w:tcPr>
            <w:tcW w:w="0" w:type="auto"/>
            <w:shd w:val="clear" w:color="auto" w:fill="F2F2F2" w:themeFill="background1" w:themeFillShade="F2"/>
            <w:vAlign w:val="center"/>
          </w:tcPr>
          <w:p w14:paraId="118A3A4A" w14:textId="59609686" w:rsidR="008B2FE8" w:rsidRPr="00B8024D" w:rsidRDefault="008B2FE8" w:rsidP="008B2FE8">
            <w:pPr>
              <w:jc w:val="center"/>
              <w:rPr>
                <w:rFonts w:cstheme="minorHAnsi"/>
                <w:b/>
                <w:sz w:val="20"/>
                <w:szCs w:val="20"/>
              </w:rPr>
            </w:pPr>
            <w:r>
              <w:rPr>
                <w:rFonts w:ascii="Arial" w:hAnsi="Arial" w:cs="Arial"/>
                <w:b/>
                <w:bCs/>
                <w:sz w:val="20"/>
                <w:szCs w:val="20"/>
              </w:rPr>
              <w:t>20.000,00</w:t>
            </w:r>
          </w:p>
        </w:tc>
      </w:tr>
      <w:tr w:rsidR="008B2FE8" w:rsidRPr="00B8024D" w14:paraId="6B4DB10E" w14:textId="77777777" w:rsidTr="008B2FE8">
        <w:trPr>
          <w:trHeight w:val="1049"/>
          <w:jc w:val="center"/>
        </w:trPr>
        <w:tc>
          <w:tcPr>
            <w:tcW w:w="0" w:type="auto"/>
            <w:vAlign w:val="center"/>
          </w:tcPr>
          <w:p w14:paraId="5BFFAE13" w14:textId="49555E19" w:rsidR="008B2FE8" w:rsidRPr="00B8024D" w:rsidRDefault="008B2FE8" w:rsidP="008B2FE8">
            <w:pPr>
              <w:jc w:val="center"/>
              <w:rPr>
                <w:rFonts w:cstheme="minorHAnsi"/>
                <w:bCs/>
                <w:sz w:val="20"/>
                <w:szCs w:val="20"/>
              </w:rPr>
            </w:pPr>
            <w:r w:rsidRPr="00B8024D">
              <w:rPr>
                <w:rFonts w:cstheme="minorHAnsi"/>
                <w:b/>
                <w:sz w:val="20"/>
                <w:szCs w:val="20"/>
              </w:rPr>
              <w:t>71</w:t>
            </w:r>
            <w:r w:rsidRPr="00B8024D">
              <w:rPr>
                <w:rFonts w:cstheme="minorHAnsi"/>
                <w:bCs/>
                <w:sz w:val="20"/>
                <w:szCs w:val="20"/>
              </w:rPr>
              <w:t xml:space="preserve"> Prihodi od prodaje neproizvedene dugotrajne imovine</w:t>
            </w:r>
          </w:p>
        </w:tc>
        <w:tc>
          <w:tcPr>
            <w:tcW w:w="0" w:type="auto"/>
            <w:vAlign w:val="center"/>
          </w:tcPr>
          <w:p w14:paraId="314ED515" w14:textId="4207A1C1" w:rsidR="008B2FE8" w:rsidRDefault="008B2FE8" w:rsidP="008B2FE8">
            <w:pPr>
              <w:jc w:val="center"/>
              <w:rPr>
                <w:rFonts w:cstheme="minorHAnsi"/>
                <w:sz w:val="20"/>
                <w:szCs w:val="20"/>
              </w:rPr>
            </w:pPr>
            <w:r>
              <w:rPr>
                <w:rFonts w:ascii="Arial" w:hAnsi="Arial" w:cs="Arial"/>
                <w:sz w:val="20"/>
                <w:szCs w:val="20"/>
              </w:rPr>
              <w:t>128.680,00</w:t>
            </w:r>
          </w:p>
        </w:tc>
        <w:tc>
          <w:tcPr>
            <w:tcW w:w="0" w:type="auto"/>
            <w:vAlign w:val="center"/>
          </w:tcPr>
          <w:p w14:paraId="1947471D" w14:textId="39D53F6E" w:rsidR="008B2FE8" w:rsidRPr="00B8024D" w:rsidRDefault="008B2FE8" w:rsidP="008B2FE8">
            <w:pPr>
              <w:jc w:val="center"/>
              <w:rPr>
                <w:rFonts w:cstheme="minorHAnsi"/>
                <w:sz w:val="20"/>
                <w:szCs w:val="20"/>
              </w:rPr>
            </w:pPr>
            <w:r>
              <w:rPr>
                <w:rFonts w:ascii="Arial" w:hAnsi="Arial" w:cs="Arial"/>
                <w:sz w:val="20"/>
                <w:szCs w:val="20"/>
              </w:rPr>
              <w:t>25.000,00</w:t>
            </w:r>
          </w:p>
        </w:tc>
        <w:tc>
          <w:tcPr>
            <w:tcW w:w="0" w:type="auto"/>
            <w:vAlign w:val="center"/>
          </w:tcPr>
          <w:p w14:paraId="5E7FF548" w14:textId="44EF4264" w:rsidR="008B2FE8" w:rsidRPr="00B8024D" w:rsidRDefault="008B2FE8" w:rsidP="008B2FE8">
            <w:pPr>
              <w:jc w:val="center"/>
              <w:rPr>
                <w:rFonts w:cstheme="minorHAnsi"/>
                <w:sz w:val="20"/>
                <w:szCs w:val="20"/>
              </w:rPr>
            </w:pPr>
            <w:r>
              <w:rPr>
                <w:rFonts w:ascii="Arial" w:hAnsi="Arial" w:cs="Arial"/>
                <w:sz w:val="20"/>
                <w:szCs w:val="20"/>
              </w:rPr>
              <w:t>20.000,00</w:t>
            </w:r>
          </w:p>
        </w:tc>
        <w:tc>
          <w:tcPr>
            <w:tcW w:w="0" w:type="auto"/>
            <w:vAlign w:val="center"/>
          </w:tcPr>
          <w:p w14:paraId="5E2846DC" w14:textId="29D2D198" w:rsidR="008B2FE8" w:rsidRDefault="008B2FE8" w:rsidP="008B2FE8">
            <w:pPr>
              <w:jc w:val="center"/>
              <w:rPr>
                <w:rFonts w:cstheme="minorHAnsi"/>
                <w:sz w:val="20"/>
                <w:szCs w:val="20"/>
              </w:rPr>
            </w:pPr>
            <w:r>
              <w:rPr>
                <w:rFonts w:ascii="Arial" w:hAnsi="Arial" w:cs="Arial"/>
                <w:sz w:val="20"/>
                <w:szCs w:val="20"/>
              </w:rPr>
              <w:t>20.000,00</w:t>
            </w:r>
          </w:p>
        </w:tc>
        <w:tc>
          <w:tcPr>
            <w:tcW w:w="0" w:type="auto"/>
            <w:vAlign w:val="center"/>
          </w:tcPr>
          <w:p w14:paraId="6DF1AB83" w14:textId="17BF70D7" w:rsidR="008B2FE8" w:rsidRPr="00B8024D" w:rsidRDefault="008B2FE8" w:rsidP="008B2FE8">
            <w:pPr>
              <w:jc w:val="center"/>
              <w:rPr>
                <w:rFonts w:cstheme="minorHAnsi"/>
                <w:sz w:val="20"/>
                <w:szCs w:val="20"/>
              </w:rPr>
            </w:pPr>
            <w:r>
              <w:rPr>
                <w:rFonts w:ascii="Arial" w:hAnsi="Arial" w:cs="Arial"/>
                <w:sz w:val="20"/>
                <w:szCs w:val="20"/>
              </w:rPr>
              <w:t>20.000,00</w:t>
            </w:r>
          </w:p>
        </w:tc>
      </w:tr>
      <w:tr w:rsidR="008B2FE8" w:rsidRPr="00B8024D" w14:paraId="138D4A97" w14:textId="77777777" w:rsidTr="008B2FE8">
        <w:trPr>
          <w:trHeight w:val="1049"/>
          <w:jc w:val="center"/>
        </w:trPr>
        <w:tc>
          <w:tcPr>
            <w:tcW w:w="0" w:type="auto"/>
            <w:vAlign w:val="center"/>
          </w:tcPr>
          <w:p w14:paraId="2DA80000" w14:textId="298B5B94" w:rsidR="008B2FE8" w:rsidRPr="00B8024D" w:rsidRDefault="008B2FE8" w:rsidP="008B2FE8">
            <w:pPr>
              <w:jc w:val="center"/>
              <w:rPr>
                <w:rFonts w:cstheme="minorHAnsi"/>
                <w:b/>
                <w:sz w:val="20"/>
                <w:szCs w:val="20"/>
              </w:rPr>
            </w:pPr>
            <w:r w:rsidRPr="00B8024D">
              <w:rPr>
                <w:rFonts w:cstheme="minorHAnsi"/>
                <w:b/>
                <w:sz w:val="20"/>
                <w:szCs w:val="20"/>
              </w:rPr>
              <w:t>72</w:t>
            </w:r>
            <w:r w:rsidRPr="00B8024D">
              <w:rPr>
                <w:rFonts w:cstheme="minorHAnsi"/>
                <w:bCs/>
                <w:sz w:val="20"/>
                <w:szCs w:val="20"/>
              </w:rPr>
              <w:t xml:space="preserve"> Prihodi od prodaje proizvedene dugotrajne imovine</w:t>
            </w:r>
          </w:p>
        </w:tc>
        <w:tc>
          <w:tcPr>
            <w:tcW w:w="0" w:type="auto"/>
            <w:vAlign w:val="center"/>
          </w:tcPr>
          <w:p w14:paraId="225F4AC1" w14:textId="2E373809" w:rsidR="008B2FE8" w:rsidRDefault="008B2FE8" w:rsidP="008B2FE8">
            <w:pPr>
              <w:jc w:val="center"/>
              <w:rPr>
                <w:rFonts w:cstheme="minorHAnsi"/>
                <w:sz w:val="20"/>
                <w:szCs w:val="20"/>
              </w:rPr>
            </w:pPr>
            <w:r>
              <w:rPr>
                <w:rFonts w:cstheme="minorHAnsi"/>
                <w:sz w:val="20"/>
                <w:szCs w:val="20"/>
              </w:rPr>
              <w:t>0,00</w:t>
            </w:r>
          </w:p>
        </w:tc>
        <w:tc>
          <w:tcPr>
            <w:tcW w:w="0" w:type="auto"/>
            <w:vAlign w:val="center"/>
          </w:tcPr>
          <w:p w14:paraId="7C1DE572" w14:textId="66C0DD3A" w:rsidR="008B2FE8" w:rsidRPr="00B8024D" w:rsidRDefault="008B2FE8" w:rsidP="008B2FE8">
            <w:pPr>
              <w:jc w:val="center"/>
              <w:rPr>
                <w:rFonts w:cstheme="minorHAnsi"/>
                <w:sz w:val="20"/>
                <w:szCs w:val="20"/>
              </w:rPr>
            </w:pPr>
            <w:r w:rsidRPr="000A47BD">
              <w:rPr>
                <w:rFonts w:cstheme="minorHAnsi"/>
                <w:sz w:val="20"/>
                <w:szCs w:val="20"/>
              </w:rPr>
              <w:t>0,00</w:t>
            </w:r>
          </w:p>
        </w:tc>
        <w:tc>
          <w:tcPr>
            <w:tcW w:w="0" w:type="auto"/>
            <w:vAlign w:val="center"/>
          </w:tcPr>
          <w:p w14:paraId="21F8505C" w14:textId="0FF3D4F6" w:rsidR="008B2FE8" w:rsidRPr="00B8024D" w:rsidRDefault="008B2FE8" w:rsidP="008B2FE8">
            <w:pPr>
              <w:jc w:val="center"/>
              <w:rPr>
                <w:rFonts w:cstheme="minorHAnsi"/>
                <w:sz w:val="20"/>
                <w:szCs w:val="20"/>
              </w:rPr>
            </w:pPr>
            <w:r w:rsidRPr="000A47BD">
              <w:rPr>
                <w:rFonts w:cstheme="minorHAnsi"/>
                <w:sz w:val="20"/>
                <w:szCs w:val="20"/>
              </w:rPr>
              <w:t>0,00</w:t>
            </w:r>
          </w:p>
        </w:tc>
        <w:tc>
          <w:tcPr>
            <w:tcW w:w="0" w:type="auto"/>
            <w:vAlign w:val="center"/>
          </w:tcPr>
          <w:p w14:paraId="2DE50DB3" w14:textId="183DA182" w:rsidR="008B2FE8" w:rsidRDefault="008B2FE8" w:rsidP="008B2FE8">
            <w:pPr>
              <w:jc w:val="center"/>
              <w:rPr>
                <w:rFonts w:cstheme="minorHAnsi"/>
                <w:sz w:val="20"/>
                <w:szCs w:val="20"/>
              </w:rPr>
            </w:pPr>
            <w:r w:rsidRPr="000A47BD">
              <w:rPr>
                <w:rFonts w:cstheme="minorHAnsi"/>
                <w:sz w:val="20"/>
                <w:szCs w:val="20"/>
              </w:rPr>
              <w:t>0,00</w:t>
            </w:r>
          </w:p>
        </w:tc>
        <w:tc>
          <w:tcPr>
            <w:tcW w:w="0" w:type="auto"/>
            <w:vAlign w:val="center"/>
          </w:tcPr>
          <w:p w14:paraId="4E2F9C55" w14:textId="0F69BE4A" w:rsidR="008B2FE8" w:rsidRPr="00B8024D" w:rsidRDefault="008B2FE8" w:rsidP="008B2FE8">
            <w:pPr>
              <w:jc w:val="center"/>
              <w:rPr>
                <w:rFonts w:cstheme="minorHAnsi"/>
                <w:sz w:val="20"/>
                <w:szCs w:val="20"/>
              </w:rPr>
            </w:pPr>
            <w:r w:rsidRPr="000A47BD">
              <w:rPr>
                <w:rFonts w:cstheme="minorHAnsi"/>
                <w:sz w:val="20"/>
                <w:szCs w:val="20"/>
              </w:rPr>
              <w:t>0,00</w:t>
            </w:r>
          </w:p>
        </w:tc>
      </w:tr>
      <w:tr w:rsidR="008B2FE8" w:rsidRPr="00B8024D" w14:paraId="49F762CE" w14:textId="77777777" w:rsidTr="008B2FE8">
        <w:trPr>
          <w:trHeight w:val="488"/>
          <w:jc w:val="center"/>
        </w:trPr>
        <w:tc>
          <w:tcPr>
            <w:tcW w:w="0" w:type="auto"/>
            <w:vAlign w:val="center"/>
          </w:tcPr>
          <w:p w14:paraId="21501FC2" w14:textId="2A115F6A" w:rsidR="008B2FE8" w:rsidRPr="00B8024D" w:rsidRDefault="008B2FE8" w:rsidP="001420C6">
            <w:pPr>
              <w:rPr>
                <w:rFonts w:cstheme="minorHAnsi"/>
                <w:b/>
                <w:sz w:val="20"/>
                <w:szCs w:val="20"/>
              </w:rPr>
            </w:pPr>
            <w:r w:rsidRPr="00E23C0D">
              <w:rPr>
                <w:rFonts w:cstheme="minorHAnsi"/>
                <w:b/>
                <w:sz w:val="20"/>
                <w:szCs w:val="20"/>
              </w:rPr>
              <w:t>8 Primici od financijske imovine i zaduživanja</w:t>
            </w:r>
          </w:p>
        </w:tc>
        <w:tc>
          <w:tcPr>
            <w:tcW w:w="0" w:type="auto"/>
            <w:vAlign w:val="center"/>
          </w:tcPr>
          <w:p w14:paraId="36126FB7" w14:textId="538F72BD" w:rsidR="008B2FE8" w:rsidRDefault="00D26EB0" w:rsidP="00F90208">
            <w:pPr>
              <w:jc w:val="center"/>
              <w:rPr>
                <w:rFonts w:cstheme="minorHAnsi"/>
                <w:b/>
                <w:bCs/>
                <w:sz w:val="20"/>
                <w:szCs w:val="20"/>
              </w:rPr>
            </w:pPr>
            <w:r>
              <w:rPr>
                <w:rFonts w:cstheme="minorHAnsi"/>
                <w:b/>
                <w:bCs/>
                <w:sz w:val="20"/>
                <w:szCs w:val="20"/>
              </w:rPr>
              <w:t>0,00</w:t>
            </w:r>
          </w:p>
        </w:tc>
        <w:tc>
          <w:tcPr>
            <w:tcW w:w="0" w:type="auto"/>
            <w:vAlign w:val="center"/>
          </w:tcPr>
          <w:p w14:paraId="58E9DDA5" w14:textId="680835C2" w:rsidR="008B2FE8" w:rsidRPr="00E23C0D" w:rsidRDefault="00DB6D7C" w:rsidP="00F90208">
            <w:pPr>
              <w:jc w:val="center"/>
              <w:rPr>
                <w:rFonts w:cstheme="minorHAnsi"/>
                <w:b/>
                <w:bCs/>
                <w:sz w:val="20"/>
                <w:szCs w:val="20"/>
              </w:rPr>
            </w:pPr>
            <w:r>
              <w:rPr>
                <w:rFonts w:cstheme="minorHAnsi"/>
                <w:b/>
                <w:bCs/>
                <w:sz w:val="20"/>
                <w:szCs w:val="20"/>
              </w:rPr>
              <w:t>0,00</w:t>
            </w:r>
          </w:p>
        </w:tc>
        <w:tc>
          <w:tcPr>
            <w:tcW w:w="0" w:type="auto"/>
            <w:vAlign w:val="center"/>
          </w:tcPr>
          <w:p w14:paraId="1EE8EB3E" w14:textId="2B9CA48D" w:rsidR="008B2FE8" w:rsidRPr="00E23C0D" w:rsidRDefault="008B2FE8" w:rsidP="00F90208">
            <w:pPr>
              <w:jc w:val="center"/>
              <w:rPr>
                <w:rFonts w:cstheme="minorHAnsi"/>
                <w:b/>
                <w:bCs/>
                <w:sz w:val="20"/>
                <w:szCs w:val="20"/>
              </w:rPr>
            </w:pPr>
            <w:r>
              <w:rPr>
                <w:rFonts w:cstheme="minorHAnsi"/>
                <w:b/>
                <w:bCs/>
                <w:sz w:val="20"/>
                <w:szCs w:val="20"/>
              </w:rPr>
              <w:t>1.150.000,00</w:t>
            </w:r>
          </w:p>
        </w:tc>
        <w:tc>
          <w:tcPr>
            <w:tcW w:w="0" w:type="auto"/>
            <w:vAlign w:val="center"/>
          </w:tcPr>
          <w:p w14:paraId="300BE44A" w14:textId="15ED140C" w:rsidR="008B2FE8" w:rsidRDefault="00DB6D7C" w:rsidP="00F90208">
            <w:pPr>
              <w:jc w:val="center"/>
              <w:rPr>
                <w:rFonts w:cstheme="minorHAnsi"/>
                <w:b/>
                <w:bCs/>
                <w:sz w:val="20"/>
                <w:szCs w:val="20"/>
              </w:rPr>
            </w:pPr>
            <w:r>
              <w:rPr>
                <w:rFonts w:cstheme="minorHAnsi"/>
                <w:b/>
                <w:bCs/>
                <w:sz w:val="20"/>
                <w:szCs w:val="20"/>
              </w:rPr>
              <w:t>0,00</w:t>
            </w:r>
          </w:p>
        </w:tc>
        <w:tc>
          <w:tcPr>
            <w:tcW w:w="0" w:type="auto"/>
            <w:vAlign w:val="center"/>
          </w:tcPr>
          <w:p w14:paraId="68957D5E" w14:textId="63F5B7F5" w:rsidR="008B2FE8" w:rsidRPr="00E23C0D" w:rsidRDefault="00DB6D7C" w:rsidP="00F90208">
            <w:pPr>
              <w:jc w:val="center"/>
              <w:rPr>
                <w:rFonts w:cstheme="minorHAnsi"/>
                <w:b/>
                <w:bCs/>
                <w:sz w:val="20"/>
                <w:szCs w:val="20"/>
              </w:rPr>
            </w:pPr>
            <w:r>
              <w:rPr>
                <w:rFonts w:cstheme="minorHAnsi"/>
                <w:b/>
                <w:bCs/>
                <w:sz w:val="20"/>
                <w:szCs w:val="20"/>
              </w:rPr>
              <w:t>0,00</w:t>
            </w:r>
          </w:p>
        </w:tc>
      </w:tr>
      <w:tr w:rsidR="008B2FE8" w:rsidRPr="00B8024D" w14:paraId="437A987E" w14:textId="77777777" w:rsidTr="008B2FE8">
        <w:trPr>
          <w:trHeight w:val="488"/>
          <w:jc w:val="center"/>
        </w:trPr>
        <w:tc>
          <w:tcPr>
            <w:tcW w:w="0" w:type="auto"/>
            <w:vAlign w:val="center"/>
          </w:tcPr>
          <w:p w14:paraId="66A8623F" w14:textId="1C136D46" w:rsidR="008B2FE8" w:rsidRPr="00E23C0D" w:rsidRDefault="008B2FE8" w:rsidP="001420C6">
            <w:pPr>
              <w:rPr>
                <w:rFonts w:cstheme="minorHAnsi"/>
                <w:bCs/>
                <w:sz w:val="20"/>
                <w:szCs w:val="20"/>
              </w:rPr>
            </w:pPr>
            <w:r w:rsidRPr="00E23C0D">
              <w:rPr>
                <w:rFonts w:cstheme="minorHAnsi"/>
                <w:b/>
                <w:sz w:val="20"/>
                <w:szCs w:val="20"/>
              </w:rPr>
              <w:t>84</w:t>
            </w:r>
            <w:r w:rsidRPr="00E23C0D">
              <w:rPr>
                <w:rFonts w:cstheme="minorHAnsi"/>
                <w:bCs/>
                <w:sz w:val="20"/>
                <w:szCs w:val="20"/>
              </w:rPr>
              <w:t xml:space="preserve"> Primici od zaduživanja</w:t>
            </w:r>
          </w:p>
        </w:tc>
        <w:tc>
          <w:tcPr>
            <w:tcW w:w="0" w:type="auto"/>
            <w:vAlign w:val="center"/>
          </w:tcPr>
          <w:p w14:paraId="5206CD6E" w14:textId="1B860EEA" w:rsidR="008B2FE8" w:rsidRDefault="00D26EB0" w:rsidP="00F90208">
            <w:pPr>
              <w:jc w:val="center"/>
              <w:rPr>
                <w:rFonts w:cstheme="minorHAnsi"/>
                <w:bCs/>
                <w:sz w:val="20"/>
                <w:szCs w:val="20"/>
              </w:rPr>
            </w:pPr>
            <w:r>
              <w:rPr>
                <w:rFonts w:cstheme="minorHAnsi"/>
                <w:bCs/>
                <w:sz w:val="20"/>
                <w:szCs w:val="20"/>
              </w:rPr>
              <w:t>0,00</w:t>
            </w:r>
          </w:p>
        </w:tc>
        <w:tc>
          <w:tcPr>
            <w:tcW w:w="0" w:type="auto"/>
            <w:vAlign w:val="center"/>
          </w:tcPr>
          <w:p w14:paraId="5595CFA3" w14:textId="7806A3E5" w:rsidR="008B2FE8" w:rsidRPr="00E23C0D" w:rsidRDefault="00DB6D7C" w:rsidP="00F90208">
            <w:pPr>
              <w:jc w:val="center"/>
              <w:rPr>
                <w:rFonts w:cstheme="minorHAnsi"/>
                <w:bCs/>
                <w:sz w:val="20"/>
                <w:szCs w:val="20"/>
              </w:rPr>
            </w:pPr>
            <w:r>
              <w:rPr>
                <w:rFonts w:cstheme="minorHAnsi"/>
                <w:bCs/>
                <w:sz w:val="20"/>
                <w:szCs w:val="20"/>
              </w:rPr>
              <w:t>0,00</w:t>
            </w:r>
          </w:p>
        </w:tc>
        <w:tc>
          <w:tcPr>
            <w:tcW w:w="0" w:type="auto"/>
            <w:vAlign w:val="center"/>
          </w:tcPr>
          <w:p w14:paraId="6F4B8344" w14:textId="183B97A8" w:rsidR="008B2FE8" w:rsidRPr="00E23C0D" w:rsidRDefault="008B2FE8" w:rsidP="00F90208">
            <w:pPr>
              <w:jc w:val="center"/>
              <w:rPr>
                <w:rFonts w:cstheme="minorHAnsi"/>
                <w:bCs/>
                <w:sz w:val="20"/>
                <w:szCs w:val="20"/>
              </w:rPr>
            </w:pPr>
            <w:r>
              <w:rPr>
                <w:rFonts w:cstheme="minorHAnsi"/>
                <w:bCs/>
                <w:sz w:val="20"/>
                <w:szCs w:val="20"/>
              </w:rPr>
              <w:t>1.150.000,00</w:t>
            </w:r>
          </w:p>
        </w:tc>
        <w:tc>
          <w:tcPr>
            <w:tcW w:w="0" w:type="auto"/>
            <w:vAlign w:val="center"/>
          </w:tcPr>
          <w:p w14:paraId="1D6F7B85" w14:textId="0A901983" w:rsidR="008B2FE8" w:rsidRDefault="00DB6D7C" w:rsidP="00F90208">
            <w:pPr>
              <w:jc w:val="center"/>
              <w:rPr>
                <w:rFonts w:cstheme="minorHAnsi"/>
                <w:bCs/>
                <w:sz w:val="20"/>
                <w:szCs w:val="20"/>
              </w:rPr>
            </w:pPr>
            <w:r>
              <w:rPr>
                <w:rFonts w:cstheme="minorHAnsi"/>
                <w:bCs/>
                <w:sz w:val="20"/>
                <w:szCs w:val="20"/>
              </w:rPr>
              <w:t>0,00</w:t>
            </w:r>
          </w:p>
        </w:tc>
        <w:tc>
          <w:tcPr>
            <w:tcW w:w="0" w:type="auto"/>
            <w:vAlign w:val="center"/>
          </w:tcPr>
          <w:p w14:paraId="3EF7CCDA" w14:textId="2F448170" w:rsidR="008B2FE8" w:rsidRPr="00E23C0D" w:rsidRDefault="00DB6D7C" w:rsidP="00F90208">
            <w:pPr>
              <w:jc w:val="center"/>
              <w:rPr>
                <w:rFonts w:cstheme="minorHAnsi"/>
                <w:bCs/>
                <w:sz w:val="20"/>
                <w:szCs w:val="20"/>
              </w:rPr>
            </w:pPr>
            <w:r>
              <w:rPr>
                <w:rFonts w:cstheme="minorHAnsi"/>
                <w:bCs/>
                <w:sz w:val="20"/>
                <w:szCs w:val="20"/>
              </w:rPr>
              <w:t>0,00</w:t>
            </w:r>
          </w:p>
        </w:tc>
      </w:tr>
    </w:tbl>
    <w:p w14:paraId="4A248D76" w14:textId="77777777" w:rsidR="009E4BEF" w:rsidRDefault="009E4BEF" w:rsidP="00A9418E">
      <w:pPr>
        <w:rPr>
          <w:rFonts w:cstheme="minorHAnsi"/>
          <w:b/>
          <w:sz w:val="24"/>
          <w:szCs w:val="24"/>
        </w:rPr>
      </w:pPr>
    </w:p>
    <w:p w14:paraId="7391CA1A" w14:textId="45E4766C" w:rsidR="00F90208" w:rsidRPr="00B8024D" w:rsidRDefault="00F90208" w:rsidP="00A9418E">
      <w:pPr>
        <w:rPr>
          <w:rFonts w:cstheme="minorHAnsi"/>
          <w:b/>
          <w:sz w:val="24"/>
          <w:szCs w:val="24"/>
        </w:rPr>
      </w:pPr>
      <w:r w:rsidRPr="00BB7152">
        <w:rPr>
          <w:rFonts w:cstheme="minorHAnsi"/>
          <w:b/>
          <w:noProof/>
          <w:sz w:val="24"/>
          <w:szCs w:val="24"/>
          <w:lang w:eastAsia="hr-HR"/>
        </w:rPr>
        <w:lastRenderedPageBreak/>
        <w:drawing>
          <wp:inline distT="0" distB="0" distL="0" distR="0" wp14:anchorId="689FEBDE" wp14:editId="2B2FA3EA">
            <wp:extent cx="5753100" cy="3390900"/>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CB72D5C" w14:textId="77777777" w:rsidR="00E23C0D" w:rsidRDefault="00E23C0D">
      <w:pPr>
        <w:rPr>
          <w:rFonts w:eastAsia="Times New Roman" w:cstheme="minorHAnsi"/>
          <w:b/>
          <w:color w:val="44546A" w:themeColor="text2"/>
          <w:sz w:val="24"/>
          <w:szCs w:val="24"/>
        </w:rPr>
      </w:pPr>
      <w:r>
        <w:rPr>
          <w:rFonts w:eastAsia="Times New Roman" w:cstheme="minorHAnsi"/>
          <w:b/>
          <w:color w:val="44546A" w:themeColor="text2"/>
          <w:sz w:val="24"/>
          <w:szCs w:val="24"/>
        </w:rPr>
        <w:br w:type="page"/>
      </w:r>
    </w:p>
    <w:p w14:paraId="47D14D5B" w14:textId="7ED48562" w:rsidR="003D1D5C" w:rsidRPr="001B37ED" w:rsidRDefault="003D1D5C" w:rsidP="00916DCD">
      <w:pPr>
        <w:spacing w:after="0"/>
        <w:jc w:val="both"/>
        <w:rPr>
          <w:rFonts w:asciiTheme="majorHAnsi" w:eastAsia="Times New Roman" w:hAnsiTheme="majorHAnsi" w:cstheme="minorHAnsi"/>
          <w:b/>
          <w:color w:val="2F5496" w:themeColor="accent1" w:themeShade="BF"/>
          <w:sz w:val="24"/>
          <w:szCs w:val="24"/>
        </w:rPr>
      </w:pPr>
      <w:r w:rsidRPr="001B37ED">
        <w:rPr>
          <w:rFonts w:asciiTheme="majorHAnsi" w:eastAsia="Times New Roman" w:hAnsiTheme="majorHAnsi" w:cstheme="minorHAnsi"/>
          <w:b/>
          <w:color w:val="2F5496" w:themeColor="accent1" w:themeShade="BF"/>
          <w:sz w:val="24"/>
          <w:szCs w:val="24"/>
        </w:rPr>
        <w:lastRenderedPageBreak/>
        <w:t xml:space="preserve">Ukupni rashodi i izdaci Općine </w:t>
      </w:r>
      <w:r w:rsidR="00962496" w:rsidRPr="001B37ED">
        <w:rPr>
          <w:rFonts w:asciiTheme="majorHAnsi" w:eastAsia="Times New Roman" w:hAnsiTheme="majorHAnsi" w:cstheme="minorHAnsi"/>
          <w:b/>
          <w:color w:val="2F5496" w:themeColor="accent1" w:themeShade="BF"/>
          <w:sz w:val="24"/>
          <w:szCs w:val="24"/>
        </w:rPr>
        <w:t>Barban</w:t>
      </w:r>
      <w:r w:rsidRPr="001B37ED">
        <w:rPr>
          <w:rFonts w:asciiTheme="majorHAnsi" w:eastAsia="Times New Roman" w:hAnsiTheme="majorHAnsi" w:cstheme="minorHAnsi"/>
          <w:b/>
          <w:color w:val="2F5496" w:themeColor="accent1" w:themeShade="BF"/>
          <w:sz w:val="24"/>
          <w:szCs w:val="24"/>
        </w:rPr>
        <w:t xml:space="preserve"> za 202</w:t>
      </w:r>
      <w:r w:rsidR="0092754B">
        <w:rPr>
          <w:rFonts w:asciiTheme="majorHAnsi" w:eastAsia="Times New Roman" w:hAnsiTheme="majorHAnsi" w:cstheme="minorHAnsi"/>
          <w:b/>
          <w:color w:val="2F5496" w:themeColor="accent1" w:themeShade="BF"/>
          <w:sz w:val="24"/>
          <w:szCs w:val="24"/>
        </w:rPr>
        <w:t>5</w:t>
      </w:r>
      <w:r w:rsidRPr="001B37ED">
        <w:rPr>
          <w:rFonts w:asciiTheme="majorHAnsi" w:eastAsia="Times New Roman" w:hAnsiTheme="majorHAnsi" w:cstheme="minorHAnsi"/>
          <w:b/>
          <w:color w:val="2F5496" w:themeColor="accent1" w:themeShade="BF"/>
          <w:sz w:val="24"/>
          <w:szCs w:val="24"/>
        </w:rPr>
        <w:t xml:space="preserve">. godinu planirani su u iznosu od </w:t>
      </w:r>
      <w:r w:rsidR="0092754B">
        <w:rPr>
          <w:rFonts w:asciiTheme="majorHAnsi" w:eastAsia="Times New Roman" w:hAnsiTheme="majorHAnsi" w:cstheme="minorHAnsi"/>
          <w:b/>
          <w:color w:val="2F5496" w:themeColor="accent1" w:themeShade="BF"/>
          <w:sz w:val="24"/>
          <w:szCs w:val="24"/>
        </w:rPr>
        <w:t>3.980.000,00</w:t>
      </w:r>
      <w:r w:rsidRPr="001B37ED">
        <w:rPr>
          <w:rFonts w:asciiTheme="majorHAnsi" w:eastAsia="Times New Roman" w:hAnsiTheme="majorHAnsi" w:cstheme="minorHAnsi"/>
          <w:b/>
          <w:color w:val="2F5496" w:themeColor="accent1" w:themeShade="BF"/>
          <w:sz w:val="24"/>
          <w:szCs w:val="24"/>
        </w:rPr>
        <w:t xml:space="preserve"> eura.</w:t>
      </w:r>
    </w:p>
    <w:p w14:paraId="4E82A61A" w14:textId="77777777" w:rsidR="00F90208" w:rsidRPr="001B37ED" w:rsidRDefault="00F90208" w:rsidP="00F90208">
      <w:pPr>
        <w:jc w:val="both"/>
        <w:rPr>
          <w:rFonts w:asciiTheme="majorHAnsi" w:hAnsiTheme="majorHAnsi" w:cstheme="minorHAnsi"/>
          <w:color w:val="2F5496" w:themeColor="accent1" w:themeShade="BF"/>
          <w:sz w:val="24"/>
          <w:szCs w:val="24"/>
        </w:rPr>
      </w:pPr>
    </w:p>
    <w:p w14:paraId="052B23EB" w14:textId="6C637DBF" w:rsidR="00F90208" w:rsidRPr="001B37ED" w:rsidRDefault="00F90208" w:rsidP="00F90208">
      <w:pPr>
        <w:jc w:val="both"/>
        <w:rPr>
          <w:rFonts w:asciiTheme="majorHAnsi" w:hAnsiTheme="majorHAnsi" w:cstheme="minorHAnsi"/>
          <w:b/>
          <w:color w:val="2F5496" w:themeColor="accent1" w:themeShade="BF"/>
          <w:sz w:val="24"/>
          <w:szCs w:val="24"/>
        </w:rPr>
      </w:pPr>
      <w:r w:rsidRPr="001B37ED">
        <w:rPr>
          <w:rFonts w:asciiTheme="majorHAnsi" w:hAnsiTheme="majorHAnsi" w:cstheme="minorHAnsi"/>
          <w:b/>
          <w:color w:val="2F5496" w:themeColor="accent1" w:themeShade="BF"/>
          <w:sz w:val="24"/>
          <w:szCs w:val="24"/>
        </w:rPr>
        <w:t xml:space="preserve">Rashodi poslovanja Općine </w:t>
      </w:r>
      <w:r w:rsidR="001B37ED">
        <w:rPr>
          <w:rFonts w:asciiTheme="majorHAnsi" w:hAnsiTheme="majorHAnsi" w:cstheme="minorHAnsi"/>
          <w:b/>
          <w:color w:val="2F5496" w:themeColor="accent1" w:themeShade="BF"/>
          <w:sz w:val="24"/>
          <w:szCs w:val="24"/>
        </w:rPr>
        <w:t>Barban</w:t>
      </w:r>
      <w:r w:rsidRPr="001B37ED">
        <w:rPr>
          <w:rFonts w:asciiTheme="majorHAnsi" w:hAnsiTheme="majorHAnsi" w:cstheme="minorHAnsi"/>
          <w:b/>
          <w:color w:val="2F5496" w:themeColor="accent1" w:themeShade="BF"/>
          <w:sz w:val="24"/>
          <w:szCs w:val="24"/>
        </w:rPr>
        <w:t xml:space="preserve"> za 202</w:t>
      </w:r>
      <w:r w:rsidR="0092754B">
        <w:rPr>
          <w:rFonts w:asciiTheme="majorHAnsi" w:hAnsiTheme="majorHAnsi" w:cstheme="minorHAnsi"/>
          <w:b/>
          <w:color w:val="2F5496" w:themeColor="accent1" w:themeShade="BF"/>
          <w:sz w:val="24"/>
          <w:szCs w:val="24"/>
        </w:rPr>
        <w:t>5</w:t>
      </w:r>
      <w:r w:rsidRPr="001B37ED">
        <w:rPr>
          <w:rFonts w:asciiTheme="majorHAnsi" w:hAnsiTheme="majorHAnsi" w:cstheme="minorHAnsi"/>
          <w:b/>
          <w:color w:val="2F5496" w:themeColor="accent1" w:themeShade="BF"/>
          <w:sz w:val="24"/>
          <w:szCs w:val="24"/>
        </w:rPr>
        <w:t xml:space="preserve">. godinu planirani u iznosu od  </w:t>
      </w:r>
      <w:r w:rsidR="0092754B">
        <w:rPr>
          <w:rFonts w:asciiTheme="majorHAnsi" w:hAnsiTheme="majorHAnsi" w:cstheme="minorHAnsi"/>
          <w:b/>
          <w:color w:val="2F5496" w:themeColor="accent1" w:themeShade="BF"/>
          <w:sz w:val="24"/>
          <w:szCs w:val="24"/>
        </w:rPr>
        <w:t>2.413.000,00</w:t>
      </w:r>
      <w:r w:rsidRPr="001B37ED">
        <w:rPr>
          <w:rFonts w:asciiTheme="majorHAnsi" w:hAnsiTheme="majorHAnsi" w:cstheme="minorHAnsi"/>
          <w:b/>
          <w:color w:val="2F5496" w:themeColor="accent1" w:themeShade="BF"/>
          <w:sz w:val="24"/>
          <w:szCs w:val="24"/>
        </w:rPr>
        <w:t xml:space="preserve">  eura, od toga:</w:t>
      </w:r>
    </w:p>
    <w:p w14:paraId="630D9422" w14:textId="71F90D42" w:rsidR="00F90208" w:rsidRPr="002326CB" w:rsidRDefault="00F90208" w:rsidP="001B37ED">
      <w:pPr>
        <w:pStyle w:val="Odlomakpopisa"/>
        <w:numPr>
          <w:ilvl w:val="0"/>
          <w:numId w:val="40"/>
        </w:numPr>
        <w:tabs>
          <w:tab w:val="left" w:pos="5040"/>
          <w:tab w:val="left" w:pos="5400"/>
          <w:tab w:val="left" w:pos="5760"/>
          <w:tab w:val="left" w:pos="6120"/>
          <w:tab w:val="left" w:pos="6480"/>
          <w:tab w:val="left" w:pos="6840"/>
          <w:tab w:val="left" w:pos="7200"/>
          <w:tab w:val="left" w:pos="7560"/>
        </w:tabs>
        <w:spacing w:after="0"/>
        <w:ind w:left="284"/>
        <w:jc w:val="both"/>
        <w:rPr>
          <w:rFonts w:asciiTheme="majorHAnsi" w:hAnsiTheme="majorHAnsi" w:cstheme="minorHAnsi"/>
          <w:kern w:val="2"/>
          <w:sz w:val="24"/>
          <w:szCs w:val="24"/>
        </w:rPr>
      </w:pPr>
      <w:r w:rsidRPr="002326CB">
        <w:rPr>
          <w:rFonts w:asciiTheme="majorHAnsi" w:hAnsiTheme="majorHAnsi" w:cstheme="minorHAnsi"/>
          <w:kern w:val="2"/>
          <w:sz w:val="24"/>
          <w:szCs w:val="24"/>
        </w:rPr>
        <w:t xml:space="preserve">Rashodi za zaposlene planirani su u iznosu od </w:t>
      </w:r>
      <w:r w:rsidR="0092754B">
        <w:rPr>
          <w:rFonts w:asciiTheme="majorHAnsi" w:hAnsiTheme="majorHAnsi" w:cstheme="minorHAnsi"/>
          <w:kern w:val="2"/>
          <w:sz w:val="24"/>
          <w:szCs w:val="24"/>
        </w:rPr>
        <w:t>600.000,00</w:t>
      </w:r>
      <w:r w:rsidRPr="002326CB">
        <w:rPr>
          <w:rFonts w:asciiTheme="majorHAnsi" w:hAnsiTheme="majorHAnsi" w:cstheme="minorHAnsi"/>
          <w:kern w:val="2"/>
          <w:sz w:val="24"/>
          <w:szCs w:val="24"/>
        </w:rPr>
        <w:t xml:space="preserve"> eura;</w:t>
      </w:r>
    </w:p>
    <w:p w14:paraId="1AF8CB2C" w14:textId="3C8347BE" w:rsidR="00F90208" w:rsidRPr="002326CB" w:rsidRDefault="00F90208" w:rsidP="001B37ED">
      <w:pPr>
        <w:pStyle w:val="Odlomakpopisa"/>
        <w:numPr>
          <w:ilvl w:val="0"/>
          <w:numId w:val="40"/>
        </w:numPr>
        <w:tabs>
          <w:tab w:val="left" w:pos="5040"/>
          <w:tab w:val="left" w:pos="5400"/>
          <w:tab w:val="left" w:pos="5760"/>
          <w:tab w:val="left" w:pos="6120"/>
          <w:tab w:val="left" w:pos="6480"/>
          <w:tab w:val="left" w:pos="6840"/>
          <w:tab w:val="left" w:pos="7200"/>
          <w:tab w:val="left" w:pos="7560"/>
        </w:tabs>
        <w:spacing w:after="0"/>
        <w:ind w:left="284"/>
        <w:jc w:val="both"/>
        <w:rPr>
          <w:rFonts w:asciiTheme="majorHAnsi" w:hAnsiTheme="majorHAnsi" w:cstheme="minorHAnsi"/>
          <w:kern w:val="2"/>
          <w:sz w:val="24"/>
          <w:szCs w:val="24"/>
        </w:rPr>
      </w:pPr>
      <w:r w:rsidRPr="002326CB">
        <w:rPr>
          <w:rFonts w:asciiTheme="majorHAnsi" w:hAnsiTheme="majorHAnsi" w:cstheme="minorHAnsi"/>
          <w:kern w:val="2"/>
          <w:sz w:val="24"/>
          <w:szCs w:val="24"/>
        </w:rPr>
        <w:t xml:space="preserve">Materijalni rashodi planirani su u iznosu od </w:t>
      </w:r>
      <w:r w:rsidR="0092754B">
        <w:rPr>
          <w:rFonts w:asciiTheme="majorHAnsi" w:hAnsiTheme="majorHAnsi" w:cstheme="minorHAnsi"/>
          <w:sz w:val="24"/>
          <w:szCs w:val="24"/>
        </w:rPr>
        <w:t>1.000.450,00</w:t>
      </w:r>
      <w:r w:rsidRPr="002326CB">
        <w:rPr>
          <w:rFonts w:asciiTheme="majorHAnsi" w:hAnsiTheme="majorHAnsi" w:cstheme="minorHAnsi"/>
          <w:kern w:val="2"/>
          <w:sz w:val="24"/>
          <w:szCs w:val="24"/>
        </w:rPr>
        <w:t xml:space="preserve"> eura;</w:t>
      </w:r>
    </w:p>
    <w:p w14:paraId="55972343" w14:textId="17331949" w:rsidR="00F90208" w:rsidRPr="002326CB" w:rsidRDefault="00F90208" w:rsidP="001B37ED">
      <w:pPr>
        <w:pStyle w:val="Odlomakpopisa"/>
        <w:numPr>
          <w:ilvl w:val="0"/>
          <w:numId w:val="40"/>
        </w:numPr>
        <w:tabs>
          <w:tab w:val="left" w:pos="5040"/>
          <w:tab w:val="left" w:pos="5400"/>
          <w:tab w:val="left" w:pos="5760"/>
          <w:tab w:val="left" w:pos="6120"/>
          <w:tab w:val="left" w:pos="6480"/>
          <w:tab w:val="left" w:pos="6840"/>
          <w:tab w:val="left" w:pos="7200"/>
          <w:tab w:val="left" w:pos="7560"/>
        </w:tabs>
        <w:spacing w:after="0"/>
        <w:ind w:left="284"/>
        <w:jc w:val="both"/>
        <w:rPr>
          <w:rFonts w:asciiTheme="majorHAnsi" w:hAnsiTheme="majorHAnsi" w:cstheme="minorHAnsi"/>
          <w:kern w:val="2"/>
          <w:sz w:val="24"/>
          <w:szCs w:val="24"/>
        </w:rPr>
      </w:pPr>
      <w:r w:rsidRPr="002326CB">
        <w:rPr>
          <w:rFonts w:asciiTheme="majorHAnsi" w:hAnsiTheme="majorHAnsi" w:cstheme="minorHAnsi"/>
          <w:kern w:val="2"/>
          <w:sz w:val="24"/>
          <w:szCs w:val="24"/>
        </w:rPr>
        <w:t xml:space="preserve">Financijski rashodi planirani su u iznosu od </w:t>
      </w:r>
      <w:r w:rsidR="0092754B">
        <w:rPr>
          <w:rFonts w:asciiTheme="majorHAnsi" w:hAnsiTheme="majorHAnsi" w:cstheme="minorHAnsi"/>
          <w:kern w:val="2"/>
          <w:sz w:val="24"/>
          <w:szCs w:val="24"/>
        </w:rPr>
        <w:t>11.300,00</w:t>
      </w:r>
      <w:r w:rsidRPr="002326CB">
        <w:rPr>
          <w:rFonts w:asciiTheme="majorHAnsi" w:hAnsiTheme="majorHAnsi" w:cstheme="minorHAnsi"/>
          <w:sz w:val="24"/>
          <w:szCs w:val="24"/>
        </w:rPr>
        <w:t xml:space="preserve"> </w:t>
      </w:r>
      <w:r w:rsidRPr="002326CB">
        <w:rPr>
          <w:rFonts w:asciiTheme="majorHAnsi" w:hAnsiTheme="majorHAnsi" w:cstheme="minorHAnsi"/>
          <w:kern w:val="2"/>
          <w:sz w:val="24"/>
          <w:szCs w:val="24"/>
        </w:rPr>
        <w:t>eura;</w:t>
      </w:r>
    </w:p>
    <w:p w14:paraId="223097BC" w14:textId="0C04E685" w:rsidR="00F90208" w:rsidRPr="002326CB" w:rsidRDefault="00F90208" w:rsidP="001B37ED">
      <w:pPr>
        <w:pStyle w:val="Odlomakpopisa"/>
        <w:numPr>
          <w:ilvl w:val="0"/>
          <w:numId w:val="40"/>
        </w:numPr>
        <w:tabs>
          <w:tab w:val="left" w:pos="5040"/>
          <w:tab w:val="left" w:pos="5400"/>
          <w:tab w:val="left" w:pos="5760"/>
          <w:tab w:val="left" w:pos="6120"/>
          <w:tab w:val="left" w:pos="6480"/>
          <w:tab w:val="left" w:pos="6840"/>
          <w:tab w:val="left" w:pos="7200"/>
          <w:tab w:val="left" w:pos="7560"/>
        </w:tabs>
        <w:spacing w:after="0"/>
        <w:ind w:left="284"/>
        <w:jc w:val="both"/>
        <w:rPr>
          <w:rFonts w:asciiTheme="majorHAnsi" w:hAnsiTheme="majorHAnsi" w:cstheme="minorHAnsi"/>
          <w:kern w:val="2"/>
          <w:sz w:val="24"/>
          <w:szCs w:val="24"/>
        </w:rPr>
      </w:pPr>
      <w:r w:rsidRPr="002326CB">
        <w:rPr>
          <w:rFonts w:asciiTheme="majorHAnsi" w:hAnsiTheme="majorHAnsi" w:cstheme="minorHAnsi"/>
          <w:kern w:val="2"/>
          <w:sz w:val="24"/>
          <w:szCs w:val="24"/>
        </w:rPr>
        <w:t xml:space="preserve">Subvencije planirane u iznosu od </w:t>
      </w:r>
      <w:r w:rsidR="001B37ED">
        <w:rPr>
          <w:rFonts w:asciiTheme="majorHAnsi" w:hAnsiTheme="majorHAnsi" w:cstheme="minorHAnsi"/>
          <w:sz w:val="24"/>
          <w:szCs w:val="24"/>
        </w:rPr>
        <w:t>2</w:t>
      </w:r>
      <w:r w:rsidR="0092754B">
        <w:rPr>
          <w:rFonts w:asciiTheme="majorHAnsi" w:hAnsiTheme="majorHAnsi" w:cstheme="minorHAnsi"/>
          <w:sz w:val="24"/>
          <w:szCs w:val="24"/>
        </w:rPr>
        <w:t>5</w:t>
      </w:r>
      <w:r w:rsidR="001B37ED">
        <w:rPr>
          <w:rFonts w:asciiTheme="majorHAnsi" w:hAnsiTheme="majorHAnsi" w:cstheme="minorHAnsi"/>
          <w:sz w:val="24"/>
          <w:szCs w:val="24"/>
        </w:rPr>
        <w:t>.500,00</w:t>
      </w:r>
      <w:r w:rsidRPr="002326CB">
        <w:rPr>
          <w:rFonts w:asciiTheme="majorHAnsi" w:hAnsiTheme="majorHAnsi" w:cstheme="minorHAnsi"/>
          <w:sz w:val="24"/>
          <w:szCs w:val="24"/>
        </w:rPr>
        <w:t xml:space="preserve"> </w:t>
      </w:r>
      <w:r w:rsidRPr="002326CB">
        <w:rPr>
          <w:rFonts w:asciiTheme="majorHAnsi" w:hAnsiTheme="majorHAnsi" w:cstheme="minorHAnsi"/>
          <w:kern w:val="2"/>
          <w:sz w:val="24"/>
          <w:szCs w:val="24"/>
        </w:rPr>
        <w:t>eura;</w:t>
      </w:r>
    </w:p>
    <w:p w14:paraId="3D39CB55" w14:textId="75A9A276" w:rsidR="00F90208" w:rsidRPr="002326CB" w:rsidRDefault="00F90208" w:rsidP="001B37ED">
      <w:pPr>
        <w:pStyle w:val="Odlomakpopisa"/>
        <w:numPr>
          <w:ilvl w:val="0"/>
          <w:numId w:val="40"/>
        </w:numPr>
        <w:tabs>
          <w:tab w:val="left" w:pos="5040"/>
          <w:tab w:val="left" w:pos="5400"/>
          <w:tab w:val="left" w:pos="5760"/>
          <w:tab w:val="left" w:pos="6120"/>
          <w:tab w:val="left" w:pos="6480"/>
          <w:tab w:val="left" w:pos="6840"/>
          <w:tab w:val="left" w:pos="7200"/>
          <w:tab w:val="left" w:pos="7560"/>
        </w:tabs>
        <w:spacing w:after="0"/>
        <w:ind w:left="284"/>
        <w:jc w:val="both"/>
        <w:rPr>
          <w:rFonts w:asciiTheme="majorHAnsi" w:hAnsiTheme="majorHAnsi" w:cstheme="minorHAnsi"/>
          <w:kern w:val="2"/>
          <w:sz w:val="24"/>
          <w:szCs w:val="24"/>
        </w:rPr>
      </w:pPr>
      <w:r w:rsidRPr="002326CB">
        <w:rPr>
          <w:rFonts w:asciiTheme="majorHAnsi" w:hAnsiTheme="majorHAnsi" w:cstheme="minorHAnsi"/>
          <w:kern w:val="2"/>
          <w:sz w:val="24"/>
          <w:szCs w:val="24"/>
        </w:rPr>
        <w:t>Pomoći dane u inozemstvo i unutar opće</w:t>
      </w:r>
      <w:r w:rsidR="001B37ED">
        <w:rPr>
          <w:rFonts w:asciiTheme="majorHAnsi" w:hAnsiTheme="majorHAnsi" w:cstheme="minorHAnsi"/>
          <w:kern w:val="2"/>
          <w:sz w:val="24"/>
          <w:szCs w:val="24"/>
        </w:rPr>
        <w:t>g proračuna</w:t>
      </w:r>
      <w:r w:rsidRPr="002326CB">
        <w:rPr>
          <w:rFonts w:asciiTheme="majorHAnsi" w:hAnsiTheme="majorHAnsi" w:cstheme="minorHAnsi"/>
          <w:kern w:val="2"/>
          <w:sz w:val="24"/>
          <w:szCs w:val="24"/>
        </w:rPr>
        <w:t xml:space="preserve"> planirane u iznosu od </w:t>
      </w:r>
      <w:r w:rsidR="0092754B">
        <w:rPr>
          <w:rFonts w:asciiTheme="majorHAnsi" w:hAnsiTheme="majorHAnsi" w:cstheme="minorHAnsi"/>
          <w:kern w:val="2"/>
          <w:sz w:val="24"/>
          <w:szCs w:val="24"/>
        </w:rPr>
        <w:t>256.600,00</w:t>
      </w:r>
      <w:r w:rsidRPr="002326CB">
        <w:rPr>
          <w:rFonts w:asciiTheme="majorHAnsi" w:hAnsiTheme="majorHAnsi" w:cstheme="minorHAnsi"/>
          <w:kern w:val="2"/>
          <w:sz w:val="24"/>
          <w:szCs w:val="24"/>
        </w:rPr>
        <w:t xml:space="preserve"> eura;</w:t>
      </w:r>
    </w:p>
    <w:p w14:paraId="6D3A5305" w14:textId="247DC95C" w:rsidR="00F90208" w:rsidRPr="002326CB" w:rsidRDefault="00F90208" w:rsidP="001B37ED">
      <w:pPr>
        <w:pStyle w:val="Odlomakpopisa"/>
        <w:numPr>
          <w:ilvl w:val="0"/>
          <w:numId w:val="40"/>
        </w:numPr>
        <w:tabs>
          <w:tab w:val="left" w:pos="5040"/>
          <w:tab w:val="left" w:pos="5400"/>
          <w:tab w:val="left" w:pos="5760"/>
          <w:tab w:val="left" w:pos="6120"/>
          <w:tab w:val="left" w:pos="6480"/>
          <w:tab w:val="left" w:pos="6840"/>
          <w:tab w:val="left" w:pos="7200"/>
          <w:tab w:val="left" w:pos="7560"/>
        </w:tabs>
        <w:spacing w:after="0"/>
        <w:ind w:left="284"/>
        <w:jc w:val="both"/>
        <w:rPr>
          <w:rFonts w:asciiTheme="majorHAnsi" w:hAnsiTheme="majorHAnsi" w:cstheme="minorHAnsi"/>
          <w:kern w:val="2"/>
          <w:sz w:val="24"/>
          <w:szCs w:val="24"/>
        </w:rPr>
      </w:pPr>
      <w:r w:rsidRPr="002326CB">
        <w:rPr>
          <w:rFonts w:asciiTheme="majorHAnsi" w:hAnsiTheme="majorHAnsi" w:cstheme="minorHAnsi"/>
          <w:kern w:val="2"/>
          <w:sz w:val="24"/>
          <w:szCs w:val="24"/>
        </w:rPr>
        <w:t xml:space="preserve">Naknade građanima i kućanstvima na temelju osiguranja i druge naknade planirane u iznosu od </w:t>
      </w:r>
      <w:r w:rsidR="0092754B">
        <w:rPr>
          <w:rFonts w:asciiTheme="majorHAnsi" w:hAnsiTheme="majorHAnsi" w:cstheme="minorHAnsi"/>
          <w:sz w:val="24"/>
          <w:szCs w:val="24"/>
        </w:rPr>
        <w:t>137.0</w:t>
      </w:r>
      <w:r w:rsidR="00441C95">
        <w:rPr>
          <w:rFonts w:asciiTheme="majorHAnsi" w:hAnsiTheme="majorHAnsi" w:cstheme="minorHAnsi"/>
          <w:sz w:val="24"/>
          <w:szCs w:val="24"/>
        </w:rPr>
        <w:t>0</w:t>
      </w:r>
      <w:r w:rsidR="0092754B">
        <w:rPr>
          <w:rFonts w:asciiTheme="majorHAnsi" w:hAnsiTheme="majorHAnsi" w:cstheme="minorHAnsi"/>
          <w:sz w:val="24"/>
          <w:szCs w:val="24"/>
        </w:rPr>
        <w:t>0,00</w:t>
      </w:r>
      <w:r w:rsidRPr="002326CB">
        <w:rPr>
          <w:rFonts w:asciiTheme="majorHAnsi" w:hAnsiTheme="majorHAnsi" w:cstheme="minorHAnsi"/>
          <w:kern w:val="2"/>
          <w:sz w:val="24"/>
          <w:szCs w:val="24"/>
        </w:rPr>
        <w:t xml:space="preserve"> eura;</w:t>
      </w:r>
    </w:p>
    <w:p w14:paraId="718FCA2B" w14:textId="231046F2" w:rsidR="00F90208" w:rsidRPr="002326CB" w:rsidRDefault="00F90208" w:rsidP="001B37ED">
      <w:pPr>
        <w:pStyle w:val="Odlomakpopisa"/>
        <w:numPr>
          <w:ilvl w:val="0"/>
          <w:numId w:val="40"/>
        </w:numPr>
        <w:tabs>
          <w:tab w:val="left" w:pos="5040"/>
          <w:tab w:val="left" w:pos="5400"/>
          <w:tab w:val="left" w:pos="5760"/>
          <w:tab w:val="left" w:pos="6120"/>
          <w:tab w:val="left" w:pos="6480"/>
          <w:tab w:val="left" w:pos="6840"/>
          <w:tab w:val="left" w:pos="7200"/>
          <w:tab w:val="left" w:pos="7560"/>
        </w:tabs>
        <w:spacing w:after="0"/>
        <w:ind w:left="284"/>
        <w:jc w:val="both"/>
        <w:rPr>
          <w:rFonts w:asciiTheme="majorHAnsi" w:hAnsiTheme="majorHAnsi" w:cstheme="minorHAnsi"/>
          <w:kern w:val="2"/>
          <w:sz w:val="24"/>
          <w:szCs w:val="24"/>
        </w:rPr>
      </w:pPr>
      <w:r w:rsidRPr="002326CB">
        <w:rPr>
          <w:rFonts w:asciiTheme="majorHAnsi" w:hAnsiTheme="majorHAnsi" w:cstheme="minorHAnsi"/>
          <w:kern w:val="2"/>
          <w:sz w:val="24"/>
          <w:szCs w:val="24"/>
        </w:rPr>
        <w:t xml:space="preserve">Ostali rashodi planirani u iznosu od </w:t>
      </w:r>
      <w:r w:rsidR="0092754B">
        <w:rPr>
          <w:rFonts w:asciiTheme="majorHAnsi" w:hAnsiTheme="majorHAnsi" w:cstheme="minorHAnsi"/>
          <w:sz w:val="24"/>
          <w:szCs w:val="24"/>
        </w:rPr>
        <w:t>381.250,00</w:t>
      </w:r>
      <w:r w:rsidRPr="002326CB">
        <w:rPr>
          <w:rFonts w:asciiTheme="majorHAnsi" w:hAnsiTheme="majorHAnsi" w:cstheme="minorHAnsi"/>
          <w:kern w:val="2"/>
          <w:sz w:val="24"/>
          <w:szCs w:val="24"/>
        </w:rPr>
        <w:t>eura.</w:t>
      </w:r>
    </w:p>
    <w:p w14:paraId="344BCE6E" w14:textId="77777777" w:rsidR="00F90208" w:rsidRPr="007E64EC" w:rsidRDefault="00F90208" w:rsidP="00F90208">
      <w:pPr>
        <w:jc w:val="both"/>
        <w:rPr>
          <w:rFonts w:asciiTheme="majorHAnsi" w:hAnsiTheme="majorHAnsi" w:cstheme="minorHAnsi"/>
          <w:b/>
          <w:color w:val="4472C4" w:themeColor="accent1"/>
          <w:sz w:val="24"/>
          <w:szCs w:val="24"/>
        </w:rPr>
      </w:pPr>
    </w:p>
    <w:p w14:paraId="5B3B20B6" w14:textId="77777777" w:rsidR="00F90208" w:rsidRPr="001B37ED" w:rsidRDefault="00F90208" w:rsidP="00F90208">
      <w:pPr>
        <w:jc w:val="both"/>
        <w:rPr>
          <w:rFonts w:asciiTheme="majorHAnsi" w:hAnsiTheme="majorHAnsi" w:cstheme="minorHAnsi"/>
          <w:b/>
          <w:color w:val="2F5496" w:themeColor="accent1" w:themeShade="BF"/>
          <w:sz w:val="24"/>
          <w:szCs w:val="24"/>
        </w:rPr>
      </w:pPr>
      <w:r w:rsidRPr="001B37ED">
        <w:rPr>
          <w:rFonts w:asciiTheme="majorHAnsi" w:hAnsiTheme="majorHAnsi" w:cstheme="minorHAnsi"/>
          <w:b/>
          <w:color w:val="2F5496" w:themeColor="accent1" w:themeShade="BF"/>
          <w:sz w:val="24"/>
          <w:szCs w:val="24"/>
        </w:rPr>
        <w:t>Rashodi za nabavu nefinancijske imovine</w:t>
      </w:r>
    </w:p>
    <w:p w14:paraId="0662BC4A" w14:textId="75E5C474" w:rsidR="00F90208" w:rsidRPr="002326CB" w:rsidRDefault="00F90208" w:rsidP="00F90208">
      <w:pPr>
        <w:spacing w:after="0"/>
        <w:jc w:val="both"/>
        <w:rPr>
          <w:rFonts w:asciiTheme="majorHAnsi" w:hAnsiTheme="majorHAnsi" w:cstheme="minorHAnsi"/>
          <w:kern w:val="2"/>
          <w:sz w:val="24"/>
          <w:szCs w:val="24"/>
        </w:rPr>
      </w:pPr>
      <w:r w:rsidRPr="002326CB">
        <w:rPr>
          <w:rFonts w:asciiTheme="majorHAnsi" w:hAnsiTheme="majorHAnsi" w:cstheme="minorHAnsi"/>
          <w:kern w:val="2"/>
          <w:sz w:val="24"/>
          <w:szCs w:val="24"/>
        </w:rPr>
        <w:t xml:space="preserve">Rashodi za nabavu nefinancijske imovine planirani su u iznosu od </w:t>
      </w:r>
      <w:r w:rsidR="00E14FDE">
        <w:rPr>
          <w:rFonts w:asciiTheme="majorHAnsi" w:hAnsiTheme="majorHAnsi" w:cstheme="minorHAnsi"/>
          <w:kern w:val="2"/>
          <w:sz w:val="24"/>
          <w:szCs w:val="24"/>
        </w:rPr>
        <w:t>1.567.000,00</w:t>
      </w:r>
      <w:r w:rsidRPr="002326CB">
        <w:rPr>
          <w:rFonts w:asciiTheme="majorHAnsi" w:hAnsiTheme="majorHAnsi" w:cstheme="minorHAnsi"/>
          <w:kern w:val="2"/>
          <w:sz w:val="24"/>
          <w:szCs w:val="24"/>
        </w:rPr>
        <w:t xml:space="preserve"> eura za; </w:t>
      </w:r>
    </w:p>
    <w:p w14:paraId="14DE1204" w14:textId="5A4417BF" w:rsidR="00F90208" w:rsidRPr="002326CB" w:rsidRDefault="00F90208" w:rsidP="00F90208">
      <w:pPr>
        <w:spacing w:after="0"/>
        <w:jc w:val="both"/>
        <w:rPr>
          <w:rFonts w:asciiTheme="majorHAnsi" w:hAnsiTheme="majorHAnsi" w:cstheme="minorHAnsi"/>
          <w:kern w:val="2"/>
          <w:sz w:val="24"/>
          <w:szCs w:val="24"/>
        </w:rPr>
      </w:pPr>
      <w:r w:rsidRPr="002326CB">
        <w:rPr>
          <w:rFonts w:asciiTheme="majorHAnsi" w:hAnsiTheme="majorHAnsi" w:cstheme="minorHAnsi"/>
          <w:kern w:val="2"/>
          <w:sz w:val="24"/>
          <w:szCs w:val="24"/>
        </w:rPr>
        <w:t xml:space="preserve">1.Rashode za nabavu proizvedene dugotrajne imovine planirano u iznosu od </w:t>
      </w:r>
      <w:r w:rsidR="00E14FDE">
        <w:rPr>
          <w:rFonts w:asciiTheme="majorHAnsi" w:hAnsiTheme="majorHAnsi" w:cstheme="minorHAnsi"/>
          <w:kern w:val="2"/>
          <w:sz w:val="24"/>
          <w:szCs w:val="24"/>
        </w:rPr>
        <w:t>298.000,00</w:t>
      </w:r>
      <w:r w:rsidRPr="002326CB">
        <w:rPr>
          <w:rFonts w:asciiTheme="majorHAnsi" w:hAnsiTheme="majorHAnsi" w:cstheme="minorHAnsi"/>
          <w:kern w:val="2"/>
          <w:sz w:val="24"/>
          <w:szCs w:val="24"/>
        </w:rPr>
        <w:t xml:space="preserve"> eura,</w:t>
      </w:r>
    </w:p>
    <w:p w14:paraId="2665E099" w14:textId="6CC2F0DD" w:rsidR="00F90208" w:rsidRDefault="00F90208" w:rsidP="00F90208">
      <w:pPr>
        <w:spacing w:after="0"/>
        <w:jc w:val="both"/>
        <w:rPr>
          <w:rFonts w:asciiTheme="majorHAnsi" w:hAnsiTheme="majorHAnsi" w:cstheme="minorHAnsi"/>
          <w:kern w:val="2"/>
          <w:sz w:val="24"/>
          <w:szCs w:val="24"/>
        </w:rPr>
      </w:pPr>
      <w:r w:rsidRPr="002326CB">
        <w:rPr>
          <w:rFonts w:asciiTheme="majorHAnsi" w:hAnsiTheme="majorHAnsi" w:cstheme="minorHAnsi"/>
          <w:kern w:val="2"/>
          <w:sz w:val="24"/>
          <w:szCs w:val="24"/>
        </w:rPr>
        <w:t xml:space="preserve">2. Rashode za nabavu neproizvedene dugotrajne imovine planirano u iznosu od </w:t>
      </w:r>
      <w:r w:rsidR="001B37ED">
        <w:rPr>
          <w:rFonts w:asciiTheme="majorHAnsi" w:hAnsiTheme="majorHAnsi" w:cstheme="minorHAnsi"/>
          <w:kern w:val="2"/>
          <w:sz w:val="24"/>
          <w:szCs w:val="24"/>
        </w:rPr>
        <w:t>30.000,00</w:t>
      </w:r>
      <w:r w:rsidRPr="002326CB">
        <w:rPr>
          <w:rFonts w:asciiTheme="majorHAnsi" w:hAnsiTheme="majorHAnsi" w:cstheme="minorHAnsi"/>
          <w:kern w:val="2"/>
          <w:sz w:val="24"/>
          <w:szCs w:val="24"/>
        </w:rPr>
        <w:t xml:space="preserve"> eura</w:t>
      </w:r>
      <w:r w:rsidR="001B37ED">
        <w:rPr>
          <w:rFonts w:asciiTheme="majorHAnsi" w:hAnsiTheme="majorHAnsi" w:cstheme="minorHAnsi"/>
          <w:kern w:val="2"/>
          <w:sz w:val="24"/>
          <w:szCs w:val="24"/>
        </w:rPr>
        <w:t>,</w:t>
      </w:r>
    </w:p>
    <w:p w14:paraId="30CFC2F9" w14:textId="650D6FAB" w:rsidR="001B37ED" w:rsidRPr="002326CB" w:rsidRDefault="001B37ED" w:rsidP="00F90208">
      <w:pPr>
        <w:spacing w:after="0"/>
        <w:jc w:val="both"/>
        <w:rPr>
          <w:rFonts w:asciiTheme="majorHAnsi" w:hAnsiTheme="majorHAnsi" w:cstheme="minorHAnsi"/>
          <w:kern w:val="2"/>
          <w:sz w:val="24"/>
          <w:szCs w:val="24"/>
        </w:rPr>
      </w:pPr>
      <w:r>
        <w:rPr>
          <w:rFonts w:asciiTheme="majorHAnsi" w:hAnsiTheme="majorHAnsi" w:cstheme="minorHAnsi"/>
          <w:kern w:val="2"/>
          <w:sz w:val="24"/>
          <w:szCs w:val="24"/>
        </w:rPr>
        <w:t xml:space="preserve">3. Rashodi za dodatna ulaganja na nefinancijskoj imovini planirani u iznosu od </w:t>
      </w:r>
      <w:r w:rsidR="00E14FDE">
        <w:rPr>
          <w:rFonts w:asciiTheme="majorHAnsi" w:hAnsiTheme="majorHAnsi" w:cstheme="minorHAnsi"/>
          <w:kern w:val="2"/>
          <w:sz w:val="24"/>
          <w:szCs w:val="24"/>
        </w:rPr>
        <w:t>1.239.000,00</w:t>
      </w:r>
      <w:r>
        <w:rPr>
          <w:rFonts w:asciiTheme="majorHAnsi" w:hAnsiTheme="majorHAnsi" w:cstheme="minorHAnsi"/>
          <w:kern w:val="2"/>
          <w:sz w:val="24"/>
          <w:szCs w:val="24"/>
        </w:rPr>
        <w:t xml:space="preserve"> eura.</w:t>
      </w:r>
    </w:p>
    <w:p w14:paraId="53B8C04B" w14:textId="77777777" w:rsidR="003D1D5C" w:rsidRDefault="003D1D5C" w:rsidP="00916DCD">
      <w:pPr>
        <w:spacing w:after="0"/>
        <w:jc w:val="both"/>
        <w:rPr>
          <w:rFonts w:cstheme="minorHAnsi"/>
          <w:b/>
          <w:sz w:val="24"/>
          <w:szCs w:val="24"/>
        </w:rPr>
      </w:pPr>
    </w:p>
    <w:p w14:paraId="68C4D386" w14:textId="4D74776B" w:rsidR="00F90208" w:rsidRDefault="00F90208" w:rsidP="00916DCD">
      <w:pPr>
        <w:spacing w:after="0"/>
        <w:jc w:val="both"/>
        <w:rPr>
          <w:rFonts w:cstheme="minorHAnsi"/>
          <w:b/>
          <w:sz w:val="24"/>
          <w:szCs w:val="24"/>
        </w:rPr>
      </w:pPr>
      <w:r w:rsidRPr="00417800">
        <w:rPr>
          <w:rFonts w:asciiTheme="majorHAnsi" w:hAnsiTheme="majorHAnsi" w:cstheme="minorHAnsi"/>
          <w:noProof/>
          <w:sz w:val="24"/>
          <w:szCs w:val="24"/>
          <w:lang w:eastAsia="hr-HR"/>
        </w:rPr>
        <w:lastRenderedPageBreak/>
        <w:drawing>
          <wp:inline distT="0" distB="0" distL="0" distR="0" wp14:anchorId="08163458" wp14:editId="7197315A">
            <wp:extent cx="5514975" cy="4019550"/>
            <wp:effectExtent l="0" t="0" r="9525"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4AEC7B" w14:textId="77777777" w:rsidR="00F90208" w:rsidRPr="00E23C0D" w:rsidRDefault="00F90208" w:rsidP="00916DCD">
      <w:pPr>
        <w:spacing w:after="0"/>
        <w:jc w:val="both"/>
        <w:rPr>
          <w:rFonts w:cstheme="minorHAnsi"/>
          <w:b/>
          <w:sz w:val="24"/>
          <w:szCs w:val="24"/>
        </w:rPr>
      </w:pPr>
    </w:p>
    <w:p w14:paraId="49E4B197" w14:textId="49E3EB93" w:rsidR="00734E42" w:rsidRPr="00E23C0D" w:rsidRDefault="00734E42" w:rsidP="00916DCD">
      <w:pPr>
        <w:spacing w:after="0"/>
        <w:jc w:val="both"/>
        <w:rPr>
          <w:rFonts w:cstheme="minorHAnsi"/>
          <w:b/>
          <w:sz w:val="24"/>
          <w:szCs w:val="24"/>
        </w:rPr>
      </w:pPr>
      <w:r w:rsidRPr="00E23C0D">
        <w:rPr>
          <w:rFonts w:cstheme="minorHAnsi"/>
          <w:b/>
          <w:sz w:val="24"/>
          <w:szCs w:val="24"/>
        </w:rPr>
        <w:t>RASHODI I IZDACI</w:t>
      </w:r>
    </w:p>
    <w:p w14:paraId="657DD0E9" w14:textId="0845812F" w:rsidR="004B283B" w:rsidRPr="00B8024D" w:rsidRDefault="004B283B" w:rsidP="00916DCD">
      <w:pPr>
        <w:spacing w:after="0"/>
        <w:jc w:val="both"/>
        <w:rPr>
          <w:rFonts w:cstheme="minorHAnsi"/>
          <w:b/>
          <w:color w:val="4472C4" w:themeColor="accent1"/>
          <w:sz w:val="24"/>
          <w:szCs w:val="24"/>
        </w:rPr>
      </w:pPr>
    </w:p>
    <w:tbl>
      <w:tblPr>
        <w:tblStyle w:val="Reetkatablice"/>
        <w:tblW w:w="5000" w:type="pct"/>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511"/>
        <w:gridCol w:w="1511"/>
        <w:gridCol w:w="1510"/>
        <w:gridCol w:w="1510"/>
        <w:gridCol w:w="1510"/>
        <w:gridCol w:w="1510"/>
      </w:tblGrid>
      <w:tr w:rsidR="008B2FE8" w:rsidRPr="00B8024D" w14:paraId="2E90F9DA" w14:textId="77777777" w:rsidTr="008B2FE8">
        <w:trPr>
          <w:trHeight w:val="841"/>
          <w:jc w:val="center"/>
        </w:trPr>
        <w:tc>
          <w:tcPr>
            <w:tcW w:w="834" w:type="pct"/>
            <w:shd w:val="clear" w:color="auto" w:fill="E7E6E6" w:themeFill="background2"/>
            <w:vAlign w:val="center"/>
          </w:tcPr>
          <w:p w14:paraId="76982DA9" w14:textId="15F3C5DF" w:rsidR="008B2FE8" w:rsidRPr="00B8024D" w:rsidRDefault="008B2FE8" w:rsidP="004E7ED7">
            <w:pPr>
              <w:jc w:val="center"/>
              <w:rPr>
                <w:rFonts w:cstheme="minorHAnsi"/>
                <w:b/>
                <w:color w:val="4472C4" w:themeColor="accent1"/>
                <w:sz w:val="24"/>
                <w:szCs w:val="24"/>
              </w:rPr>
            </w:pPr>
            <w:r w:rsidRPr="00B8024D">
              <w:rPr>
                <w:rFonts w:cstheme="minorHAnsi"/>
                <w:b/>
                <w:color w:val="4472C4" w:themeColor="accent1"/>
                <w:sz w:val="24"/>
                <w:szCs w:val="24"/>
              </w:rPr>
              <w:t>RASHODI I IZDACI</w:t>
            </w:r>
          </w:p>
        </w:tc>
        <w:tc>
          <w:tcPr>
            <w:tcW w:w="834" w:type="pct"/>
            <w:shd w:val="clear" w:color="auto" w:fill="E7E6E6" w:themeFill="background2"/>
            <w:vAlign w:val="center"/>
          </w:tcPr>
          <w:p w14:paraId="604BBB00" w14:textId="1E566E46" w:rsidR="008B2FE8" w:rsidRPr="00B8024D" w:rsidRDefault="008B2FE8" w:rsidP="004E7ED7">
            <w:pPr>
              <w:jc w:val="center"/>
              <w:rPr>
                <w:rFonts w:cstheme="minorHAnsi"/>
                <w:b/>
                <w:color w:val="4472C4" w:themeColor="accent1"/>
                <w:sz w:val="24"/>
                <w:szCs w:val="24"/>
              </w:rPr>
            </w:pPr>
            <w:r>
              <w:rPr>
                <w:rFonts w:cstheme="minorHAnsi"/>
                <w:b/>
                <w:color w:val="4472C4" w:themeColor="accent1"/>
                <w:sz w:val="24"/>
                <w:szCs w:val="24"/>
              </w:rPr>
              <w:t>IZVRŠENJE 2023</w:t>
            </w:r>
          </w:p>
        </w:tc>
        <w:tc>
          <w:tcPr>
            <w:tcW w:w="833" w:type="pct"/>
            <w:shd w:val="clear" w:color="auto" w:fill="E7E6E6" w:themeFill="background2"/>
            <w:vAlign w:val="center"/>
          </w:tcPr>
          <w:p w14:paraId="20BD5618" w14:textId="2C234646" w:rsidR="008B2FE8" w:rsidRPr="00B8024D" w:rsidRDefault="008B2FE8" w:rsidP="004E7ED7">
            <w:pPr>
              <w:jc w:val="center"/>
              <w:rPr>
                <w:rFonts w:cstheme="minorHAnsi"/>
                <w:b/>
                <w:color w:val="4472C4" w:themeColor="accent1"/>
                <w:sz w:val="24"/>
                <w:szCs w:val="24"/>
              </w:rPr>
            </w:pPr>
            <w:r w:rsidRPr="00B8024D">
              <w:rPr>
                <w:rFonts w:cstheme="minorHAnsi"/>
                <w:b/>
                <w:color w:val="4472C4" w:themeColor="accent1"/>
                <w:sz w:val="24"/>
                <w:szCs w:val="24"/>
              </w:rPr>
              <w:t>PLAN</w:t>
            </w:r>
          </w:p>
          <w:p w14:paraId="556458DA" w14:textId="3CF29572" w:rsidR="008B2FE8" w:rsidRPr="00B8024D" w:rsidRDefault="008B2FE8" w:rsidP="004E7ED7">
            <w:pPr>
              <w:jc w:val="center"/>
              <w:rPr>
                <w:rFonts w:cstheme="minorHAnsi"/>
                <w:b/>
                <w:color w:val="4472C4" w:themeColor="accent1"/>
                <w:sz w:val="24"/>
                <w:szCs w:val="24"/>
              </w:rPr>
            </w:pPr>
            <w:r w:rsidRPr="00B8024D">
              <w:rPr>
                <w:rFonts w:cstheme="minorHAnsi"/>
                <w:b/>
                <w:color w:val="4472C4" w:themeColor="accent1"/>
                <w:sz w:val="24"/>
                <w:szCs w:val="24"/>
              </w:rPr>
              <w:t>202</w:t>
            </w:r>
            <w:r>
              <w:rPr>
                <w:rFonts w:cstheme="minorHAnsi"/>
                <w:b/>
                <w:color w:val="4472C4" w:themeColor="accent1"/>
                <w:sz w:val="24"/>
                <w:szCs w:val="24"/>
              </w:rPr>
              <w:t>4.</w:t>
            </w:r>
          </w:p>
        </w:tc>
        <w:tc>
          <w:tcPr>
            <w:tcW w:w="833" w:type="pct"/>
            <w:shd w:val="clear" w:color="auto" w:fill="E7E6E6" w:themeFill="background2"/>
            <w:vAlign w:val="center"/>
          </w:tcPr>
          <w:p w14:paraId="03C368F1" w14:textId="59B572C2" w:rsidR="008B2FE8" w:rsidRPr="00B8024D" w:rsidRDefault="008B2FE8" w:rsidP="004E7ED7">
            <w:pPr>
              <w:jc w:val="center"/>
              <w:rPr>
                <w:rFonts w:cstheme="minorHAnsi"/>
                <w:b/>
                <w:color w:val="4472C4" w:themeColor="accent1"/>
                <w:sz w:val="24"/>
                <w:szCs w:val="24"/>
              </w:rPr>
            </w:pPr>
            <w:r>
              <w:rPr>
                <w:rFonts w:cstheme="minorHAnsi"/>
                <w:b/>
                <w:color w:val="4472C4" w:themeColor="accent1"/>
                <w:sz w:val="24"/>
                <w:szCs w:val="24"/>
              </w:rPr>
              <w:t>PLAN 2025</w:t>
            </w:r>
          </w:p>
        </w:tc>
        <w:tc>
          <w:tcPr>
            <w:tcW w:w="833" w:type="pct"/>
            <w:shd w:val="clear" w:color="auto" w:fill="E7E6E6" w:themeFill="background2"/>
            <w:vAlign w:val="center"/>
          </w:tcPr>
          <w:p w14:paraId="2D67088C" w14:textId="7D5367D6" w:rsidR="008B2FE8" w:rsidRDefault="008B2FE8" w:rsidP="004E7ED7">
            <w:pPr>
              <w:jc w:val="center"/>
              <w:rPr>
                <w:rFonts w:cstheme="minorHAnsi"/>
                <w:b/>
                <w:color w:val="4472C4" w:themeColor="accent1"/>
                <w:sz w:val="24"/>
                <w:szCs w:val="24"/>
              </w:rPr>
            </w:pPr>
            <w:r w:rsidRPr="00B8024D">
              <w:rPr>
                <w:rFonts w:cstheme="minorHAnsi"/>
                <w:b/>
                <w:color w:val="4472C4" w:themeColor="accent1"/>
                <w:sz w:val="24"/>
                <w:szCs w:val="24"/>
              </w:rPr>
              <w:t>PROJEKCIJE</w:t>
            </w:r>
          </w:p>
          <w:p w14:paraId="05B18295" w14:textId="24A8D6DA" w:rsidR="008B2FE8" w:rsidRPr="00B8024D" w:rsidRDefault="008B2FE8" w:rsidP="004E7ED7">
            <w:pPr>
              <w:jc w:val="center"/>
              <w:rPr>
                <w:rFonts w:cstheme="minorHAnsi"/>
                <w:b/>
                <w:color w:val="4472C4" w:themeColor="accent1"/>
                <w:sz w:val="24"/>
                <w:szCs w:val="24"/>
              </w:rPr>
            </w:pPr>
            <w:r w:rsidRPr="00B8024D">
              <w:rPr>
                <w:rFonts w:cstheme="minorHAnsi"/>
                <w:b/>
                <w:color w:val="4472C4" w:themeColor="accent1"/>
                <w:sz w:val="24"/>
                <w:szCs w:val="24"/>
              </w:rPr>
              <w:t>202</w:t>
            </w:r>
            <w:r>
              <w:rPr>
                <w:rFonts w:cstheme="minorHAnsi"/>
                <w:b/>
                <w:color w:val="4472C4" w:themeColor="accent1"/>
                <w:sz w:val="24"/>
                <w:szCs w:val="24"/>
              </w:rPr>
              <w:t>6.</w:t>
            </w:r>
          </w:p>
        </w:tc>
        <w:tc>
          <w:tcPr>
            <w:tcW w:w="833" w:type="pct"/>
            <w:shd w:val="clear" w:color="auto" w:fill="E7E6E6" w:themeFill="background2"/>
            <w:vAlign w:val="center"/>
          </w:tcPr>
          <w:p w14:paraId="285E2BBB" w14:textId="055B2E9B" w:rsidR="008B2FE8" w:rsidRDefault="008B2FE8" w:rsidP="004E7ED7">
            <w:pPr>
              <w:jc w:val="center"/>
              <w:rPr>
                <w:rFonts w:cstheme="minorHAnsi"/>
                <w:b/>
                <w:color w:val="4472C4" w:themeColor="accent1"/>
                <w:sz w:val="24"/>
                <w:szCs w:val="24"/>
              </w:rPr>
            </w:pPr>
            <w:r w:rsidRPr="00B8024D">
              <w:rPr>
                <w:rFonts w:cstheme="minorHAnsi"/>
                <w:b/>
                <w:color w:val="4472C4" w:themeColor="accent1"/>
                <w:sz w:val="24"/>
                <w:szCs w:val="24"/>
              </w:rPr>
              <w:t>PROJEKCIJE</w:t>
            </w:r>
          </w:p>
          <w:p w14:paraId="05EB4A60" w14:textId="4FBC1D4D" w:rsidR="008B2FE8" w:rsidRPr="00B8024D" w:rsidRDefault="008B2FE8" w:rsidP="004E7ED7">
            <w:pPr>
              <w:jc w:val="center"/>
              <w:rPr>
                <w:rFonts w:cstheme="minorHAnsi"/>
                <w:b/>
                <w:color w:val="4472C4" w:themeColor="accent1"/>
                <w:sz w:val="24"/>
                <w:szCs w:val="24"/>
              </w:rPr>
            </w:pPr>
            <w:r w:rsidRPr="00B8024D">
              <w:rPr>
                <w:rFonts w:cstheme="minorHAnsi"/>
                <w:b/>
                <w:color w:val="4472C4" w:themeColor="accent1"/>
                <w:sz w:val="24"/>
                <w:szCs w:val="24"/>
              </w:rPr>
              <w:t>202</w:t>
            </w:r>
            <w:r>
              <w:rPr>
                <w:rFonts w:cstheme="minorHAnsi"/>
                <w:b/>
                <w:color w:val="4472C4" w:themeColor="accent1"/>
                <w:sz w:val="24"/>
                <w:szCs w:val="24"/>
              </w:rPr>
              <w:t>7.</w:t>
            </w:r>
          </w:p>
        </w:tc>
      </w:tr>
      <w:tr w:rsidR="008B2FE8" w:rsidRPr="00B8024D" w14:paraId="787E0E6E" w14:textId="77777777" w:rsidTr="008B2FE8">
        <w:trPr>
          <w:trHeight w:val="684"/>
          <w:jc w:val="center"/>
        </w:trPr>
        <w:tc>
          <w:tcPr>
            <w:tcW w:w="834" w:type="pct"/>
            <w:shd w:val="clear" w:color="auto" w:fill="F2F2F2" w:themeFill="background1" w:themeFillShade="F2"/>
            <w:vAlign w:val="center"/>
          </w:tcPr>
          <w:p w14:paraId="2FFD0708" w14:textId="654D51AC" w:rsidR="008B2FE8" w:rsidRPr="00B8024D" w:rsidRDefault="008B2FE8" w:rsidP="008B2FE8">
            <w:pPr>
              <w:jc w:val="center"/>
              <w:rPr>
                <w:rFonts w:cstheme="minorHAnsi"/>
                <w:b/>
                <w:sz w:val="20"/>
                <w:szCs w:val="20"/>
              </w:rPr>
            </w:pPr>
            <w:r w:rsidRPr="00B8024D">
              <w:rPr>
                <w:rFonts w:cstheme="minorHAnsi"/>
                <w:b/>
                <w:sz w:val="20"/>
                <w:szCs w:val="20"/>
              </w:rPr>
              <w:t>3 Rashodi poslovanja</w:t>
            </w:r>
          </w:p>
        </w:tc>
        <w:tc>
          <w:tcPr>
            <w:tcW w:w="834" w:type="pct"/>
            <w:shd w:val="clear" w:color="auto" w:fill="F2F2F2" w:themeFill="background1" w:themeFillShade="F2"/>
            <w:vAlign w:val="center"/>
          </w:tcPr>
          <w:p w14:paraId="65C2B607" w14:textId="0BD40287" w:rsidR="008B2FE8" w:rsidRPr="00B8024D" w:rsidRDefault="008B2FE8" w:rsidP="008B2FE8">
            <w:pPr>
              <w:jc w:val="center"/>
              <w:rPr>
                <w:rFonts w:cstheme="minorHAnsi"/>
                <w:b/>
              </w:rPr>
            </w:pPr>
            <w:r>
              <w:rPr>
                <w:rFonts w:ascii="Arial" w:hAnsi="Arial" w:cs="Arial"/>
                <w:b/>
                <w:bCs/>
                <w:sz w:val="20"/>
                <w:szCs w:val="20"/>
              </w:rPr>
              <w:t>1.408.915,64</w:t>
            </w:r>
          </w:p>
        </w:tc>
        <w:tc>
          <w:tcPr>
            <w:tcW w:w="833" w:type="pct"/>
            <w:shd w:val="clear" w:color="auto" w:fill="F2F2F2" w:themeFill="background1" w:themeFillShade="F2"/>
            <w:vAlign w:val="center"/>
          </w:tcPr>
          <w:p w14:paraId="3274CC44" w14:textId="2996A2BE" w:rsidR="008B2FE8" w:rsidRPr="00B8024D" w:rsidRDefault="008B2FE8" w:rsidP="008B2FE8">
            <w:pPr>
              <w:jc w:val="center"/>
              <w:rPr>
                <w:rFonts w:cstheme="minorHAnsi"/>
                <w:b/>
              </w:rPr>
            </w:pPr>
            <w:r>
              <w:rPr>
                <w:rFonts w:ascii="Arial" w:hAnsi="Arial" w:cs="Arial"/>
                <w:b/>
                <w:bCs/>
                <w:sz w:val="20"/>
                <w:szCs w:val="20"/>
              </w:rPr>
              <w:t>2.253.173,12</w:t>
            </w:r>
          </w:p>
        </w:tc>
        <w:tc>
          <w:tcPr>
            <w:tcW w:w="833" w:type="pct"/>
            <w:shd w:val="clear" w:color="auto" w:fill="F2F2F2" w:themeFill="background1" w:themeFillShade="F2"/>
            <w:vAlign w:val="center"/>
          </w:tcPr>
          <w:p w14:paraId="0CADE014" w14:textId="5686A898" w:rsidR="008B2FE8" w:rsidRPr="00B8024D" w:rsidRDefault="008B2FE8" w:rsidP="008B2FE8">
            <w:pPr>
              <w:jc w:val="center"/>
              <w:rPr>
                <w:rFonts w:cstheme="minorHAnsi"/>
                <w:b/>
              </w:rPr>
            </w:pPr>
            <w:r>
              <w:rPr>
                <w:rFonts w:ascii="Arial" w:hAnsi="Arial" w:cs="Arial"/>
                <w:b/>
                <w:bCs/>
                <w:sz w:val="20"/>
                <w:szCs w:val="20"/>
              </w:rPr>
              <w:t>2.413.000,00</w:t>
            </w:r>
          </w:p>
        </w:tc>
        <w:tc>
          <w:tcPr>
            <w:tcW w:w="833" w:type="pct"/>
            <w:shd w:val="clear" w:color="auto" w:fill="F2F2F2" w:themeFill="background1" w:themeFillShade="F2"/>
            <w:vAlign w:val="center"/>
          </w:tcPr>
          <w:p w14:paraId="45CD2591" w14:textId="73C7E930" w:rsidR="008B2FE8" w:rsidRPr="00B8024D" w:rsidRDefault="008B2FE8" w:rsidP="008B2FE8">
            <w:pPr>
              <w:jc w:val="center"/>
              <w:rPr>
                <w:rFonts w:cstheme="minorHAnsi"/>
                <w:b/>
              </w:rPr>
            </w:pPr>
            <w:r>
              <w:rPr>
                <w:rFonts w:ascii="Arial" w:hAnsi="Arial" w:cs="Arial"/>
                <w:b/>
                <w:bCs/>
                <w:sz w:val="20"/>
                <w:szCs w:val="20"/>
              </w:rPr>
              <w:t>2.000.000,00</w:t>
            </w:r>
          </w:p>
        </w:tc>
        <w:tc>
          <w:tcPr>
            <w:tcW w:w="833" w:type="pct"/>
            <w:shd w:val="clear" w:color="auto" w:fill="F2F2F2" w:themeFill="background1" w:themeFillShade="F2"/>
            <w:vAlign w:val="center"/>
          </w:tcPr>
          <w:p w14:paraId="6A2715D9" w14:textId="4266953F" w:rsidR="008B2FE8" w:rsidRPr="00B8024D" w:rsidRDefault="008B2FE8" w:rsidP="008B2FE8">
            <w:pPr>
              <w:jc w:val="center"/>
              <w:rPr>
                <w:rFonts w:cstheme="minorHAnsi"/>
                <w:b/>
              </w:rPr>
            </w:pPr>
            <w:r>
              <w:rPr>
                <w:rFonts w:ascii="Arial" w:hAnsi="Arial" w:cs="Arial"/>
                <w:b/>
                <w:bCs/>
                <w:sz w:val="20"/>
                <w:szCs w:val="20"/>
              </w:rPr>
              <w:t>2.050.000,00</w:t>
            </w:r>
          </w:p>
        </w:tc>
      </w:tr>
      <w:tr w:rsidR="008B2FE8" w:rsidRPr="00B8024D" w14:paraId="6C8E909E" w14:textId="77777777" w:rsidTr="008B2FE8">
        <w:trPr>
          <w:trHeight w:val="466"/>
          <w:jc w:val="center"/>
        </w:trPr>
        <w:tc>
          <w:tcPr>
            <w:tcW w:w="834" w:type="pct"/>
            <w:vAlign w:val="center"/>
          </w:tcPr>
          <w:p w14:paraId="06ED44DE" w14:textId="76DEBB7E" w:rsidR="008B2FE8" w:rsidRPr="00B8024D" w:rsidRDefault="008B2FE8" w:rsidP="008B2FE8">
            <w:pPr>
              <w:jc w:val="center"/>
              <w:rPr>
                <w:rFonts w:cstheme="minorHAnsi"/>
                <w:bCs/>
                <w:sz w:val="20"/>
                <w:szCs w:val="20"/>
              </w:rPr>
            </w:pPr>
            <w:r w:rsidRPr="00B8024D">
              <w:rPr>
                <w:rFonts w:cstheme="minorHAnsi"/>
                <w:b/>
                <w:sz w:val="20"/>
                <w:szCs w:val="20"/>
              </w:rPr>
              <w:t xml:space="preserve">31 </w:t>
            </w:r>
            <w:r w:rsidRPr="00B8024D">
              <w:rPr>
                <w:rFonts w:cstheme="minorHAnsi"/>
                <w:bCs/>
                <w:sz w:val="20"/>
                <w:szCs w:val="20"/>
              </w:rPr>
              <w:t>Rashodi za zaposlene</w:t>
            </w:r>
          </w:p>
        </w:tc>
        <w:tc>
          <w:tcPr>
            <w:tcW w:w="834" w:type="pct"/>
            <w:vAlign w:val="center"/>
          </w:tcPr>
          <w:p w14:paraId="719BDD7A" w14:textId="67E9730B" w:rsidR="008B2FE8" w:rsidRPr="00B8024D" w:rsidRDefault="008B2FE8" w:rsidP="008B2FE8">
            <w:pPr>
              <w:jc w:val="center"/>
              <w:rPr>
                <w:rFonts w:cstheme="minorHAnsi"/>
              </w:rPr>
            </w:pPr>
            <w:r>
              <w:rPr>
                <w:rFonts w:ascii="Arial" w:hAnsi="Arial" w:cs="Arial"/>
                <w:sz w:val="20"/>
                <w:szCs w:val="20"/>
              </w:rPr>
              <w:t>458.669,31</w:t>
            </w:r>
          </w:p>
        </w:tc>
        <w:tc>
          <w:tcPr>
            <w:tcW w:w="833" w:type="pct"/>
            <w:vAlign w:val="center"/>
          </w:tcPr>
          <w:p w14:paraId="18B16F6E" w14:textId="01EF63C3" w:rsidR="008B2FE8" w:rsidRPr="00B8024D" w:rsidRDefault="008B2FE8" w:rsidP="008B2FE8">
            <w:pPr>
              <w:jc w:val="center"/>
              <w:rPr>
                <w:rFonts w:cstheme="minorHAnsi"/>
              </w:rPr>
            </w:pPr>
            <w:r>
              <w:rPr>
                <w:rFonts w:ascii="Arial" w:hAnsi="Arial" w:cs="Arial"/>
                <w:sz w:val="20"/>
                <w:szCs w:val="20"/>
              </w:rPr>
              <w:t>591.950,00</w:t>
            </w:r>
          </w:p>
        </w:tc>
        <w:tc>
          <w:tcPr>
            <w:tcW w:w="833" w:type="pct"/>
            <w:vAlign w:val="center"/>
          </w:tcPr>
          <w:p w14:paraId="37B7CE7D" w14:textId="57D2EDE1" w:rsidR="008B2FE8" w:rsidRPr="00B8024D" w:rsidRDefault="008B2FE8" w:rsidP="008B2FE8">
            <w:pPr>
              <w:jc w:val="center"/>
              <w:rPr>
                <w:rFonts w:cstheme="minorHAnsi"/>
              </w:rPr>
            </w:pPr>
            <w:r>
              <w:rPr>
                <w:rFonts w:ascii="Arial" w:hAnsi="Arial" w:cs="Arial"/>
                <w:sz w:val="20"/>
                <w:szCs w:val="20"/>
              </w:rPr>
              <w:t>600.000,00</w:t>
            </w:r>
          </w:p>
        </w:tc>
        <w:tc>
          <w:tcPr>
            <w:tcW w:w="833" w:type="pct"/>
            <w:vAlign w:val="center"/>
          </w:tcPr>
          <w:p w14:paraId="6A0C9B3C" w14:textId="51FCB9DD" w:rsidR="008B2FE8" w:rsidRPr="00B8024D" w:rsidRDefault="008B2FE8" w:rsidP="008B2FE8">
            <w:pPr>
              <w:jc w:val="center"/>
              <w:rPr>
                <w:rFonts w:cstheme="minorHAnsi"/>
              </w:rPr>
            </w:pPr>
            <w:r>
              <w:rPr>
                <w:rFonts w:ascii="Arial" w:hAnsi="Arial" w:cs="Arial"/>
                <w:sz w:val="20"/>
                <w:szCs w:val="20"/>
              </w:rPr>
              <w:t>640.000,00</w:t>
            </w:r>
          </w:p>
        </w:tc>
        <w:tc>
          <w:tcPr>
            <w:tcW w:w="833" w:type="pct"/>
            <w:vAlign w:val="center"/>
          </w:tcPr>
          <w:p w14:paraId="00AC498F" w14:textId="67733E0E" w:rsidR="008B2FE8" w:rsidRPr="00B8024D" w:rsidRDefault="008B2FE8" w:rsidP="008B2FE8">
            <w:pPr>
              <w:jc w:val="center"/>
              <w:rPr>
                <w:rFonts w:cstheme="minorHAnsi"/>
              </w:rPr>
            </w:pPr>
            <w:r>
              <w:rPr>
                <w:rFonts w:ascii="Arial" w:hAnsi="Arial" w:cs="Arial"/>
                <w:sz w:val="20"/>
                <w:szCs w:val="20"/>
              </w:rPr>
              <w:t>652.000,00</w:t>
            </w:r>
          </w:p>
        </w:tc>
      </w:tr>
      <w:tr w:rsidR="008B2FE8" w:rsidRPr="00B8024D" w14:paraId="081B7AA9" w14:textId="77777777" w:rsidTr="008B2FE8">
        <w:trPr>
          <w:trHeight w:val="691"/>
          <w:jc w:val="center"/>
        </w:trPr>
        <w:tc>
          <w:tcPr>
            <w:tcW w:w="834" w:type="pct"/>
            <w:vAlign w:val="center"/>
          </w:tcPr>
          <w:p w14:paraId="7655D7F3" w14:textId="73666CC9" w:rsidR="008B2FE8" w:rsidRPr="00B8024D" w:rsidRDefault="008B2FE8" w:rsidP="008B2FE8">
            <w:pPr>
              <w:jc w:val="center"/>
              <w:rPr>
                <w:rFonts w:cstheme="minorHAnsi"/>
                <w:bCs/>
                <w:sz w:val="20"/>
                <w:szCs w:val="20"/>
              </w:rPr>
            </w:pPr>
            <w:r w:rsidRPr="00B8024D">
              <w:rPr>
                <w:rFonts w:cstheme="minorHAnsi"/>
                <w:b/>
                <w:sz w:val="20"/>
                <w:szCs w:val="20"/>
              </w:rPr>
              <w:t xml:space="preserve">32 </w:t>
            </w:r>
            <w:r w:rsidRPr="00B8024D">
              <w:rPr>
                <w:rFonts w:cstheme="minorHAnsi"/>
                <w:bCs/>
                <w:sz w:val="20"/>
                <w:szCs w:val="20"/>
              </w:rPr>
              <w:t>Materijalni rashodi</w:t>
            </w:r>
          </w:p>
        </w:tc>
        <w:tc>
          <w:tcPr>
            <w:tcW w:w="834" w:type="pct"/>
            <w:vAlign w:val="center"/>
          </w:tcPr>
          <w:p w14:paraId="3E4546A4" w14:textId="41CB9C47" w:rsidR="008B2FE8" w:rsidRPr="00B8024D" w:rsidRDefault="008B2FE8" w:rsidP="008B2FE8">
            <w:pPr>
              <w:jc w:val="center"/>
              <w:rPr>
                <w:rFonts w:cstheme="minorHAnsi"/>
              </w:rPr>
            </w:pPr>
            <w:r>
              <w:rPr>
                <w:rFonts w:ascii="Arial" w:hAnsi="Arial" w:cs="Arial"/>
                <w:sz w:val="20"/>
                <w:szCs w:val="20"/>
              </w:rPr>
              <w:t>605.324,56</w:t>
            </w:r>
          </w:p>
        </w:tc>
        <w:tc>
          <w:tcPr>
            <w:tcW w:w="833" w:type="pct"/>
            <w:vAlign w:val="center"/>
          </w:tcPr>
          <w:p w14:paraId="1336D3F5" w14:textId="3B37176D" w:rsidR="008B2FE8" w:rsidRPr="00B8024D" w:rsidRDefault="008B2FE8" w:rsidP="008B2FE8">
            <w:pPr>
              <w:jc w:val="center"/>
              <w:rPr>
                <w:rFonts w:cstheme="minorHAnsi"/>
              </w:rPr>
            </w:pPr>
            <w:r>
              <w:rPr>
                <w:rFonts w:ascii="Arial" w:hAnsi="Arial" w:cs="Arial"/>
                <w:sz w:val="20"/>
                <w:szCs w:val="20"/>
              </w:rPr>
              <w:t>1.054.808,12</w:t>
            </w:r>
          </w:p>
        </w:tc>
        <w:tc>
          <w:tcPr>
            <w:tcW w:w="833" w:type="pct"/>
            <w:vAlign w:val="center"/>
          </w:tcPr>
          <w:p w14:paraId="491D130B" w14:textId="4B8A7CF3" w:rsidR="008B2FE8" w:rsidRPr="00B8024D" w:rsidRDefault="008B2FE8" w:rsidP="008B2FE8">
            <w:pPr>
              <w:jc w:val="center"/>
              <w:rPr>
                <w:rFonts w:cstheme="minorHAnsi"/>
              </w:rPr>
            </w:pPr>
            <w:r>
              <w:rPr>
                <w:rFonts w:ascii="Arial" w:hAnsi="Arial" w:cs="Arial"/>
                <w:sz w:val="20"/>
                <w:szCs w:val="20"/>
              </w:rPr>
              <w:t>1.000.450,00</w:t>
            </w:r>
          </w:p>
        </w:tc>
        <w:tc>
          <w:tcPr>
            <w:tcW w:w="833" w:type="pct"/>
            <w:vAlign w:val="center"/>
          </w:tcPr>
          <w:p w14:paraId="396E1A3F" w14:textId="1AE853A4" w:rsidR="008B2FE8" w:rsidRPr="00B8024D" w:rsidRDefault="008B2FE8" w:rsidP="008B2FE8">
            <w:pPr>
              <w:jc w:val="center"/>
              <w:rPr>
                <w:rFonts w:cstheme="minorHAnsi"/>
              </w:rPr>
            </w:pPr>
            <w:r>
              <w:rPr>
                <w:rFonts w:ascii="Arial" w:hAnsi="Arial" w:cs="Arial"/>
                <w:sz w:val="20"/>
                <w:szCs w:val="20"/>
              </w:rPr>
              <w:t>754.550,00</w:t>
            </w:r>
          </w:p>
        </w:tc>
        <w:tc>
          <w:tcPr>
            <w:tcW w:w="833" w:type="pct"/>
            <w:vAlign w:val="center"/>
          </w:tcPr>
          <w:p w14:paraId="4FF1BE39" w14:textId="5DDD7A7E" w:rsidR="008B2FE8" w:rsidRPr="00B8024D" w:rsidRDefault="008B2FE8" w:rsidP="008B2FE8">
            <w:pPr>
              <w:jc w:val="center"/>
              <w:rPr>
                <w:rFonts w:cstheme="minorHAnsi"/>
              </w:rPr>
            </w:pPr>
            <w:r>
              <w:rPr>
                <w:rFonts w:ascii="Arial" w:hAnsi="Arial" w:cs="Arial"/>
                <w:sz w:val="20"/>
                <w:szCs w:val="20"/>
              </w:rPr>
              <w:t>775.350,00</w:t>
            </w:r>
          </w:p>
        </w:tc>
      </w:tr>
      <w:tr w:rsidR="008B2FE8" w:rsidRPr="00B8024D" w14:paraId="7001AE9B" w14:textId="77777777" w:rsidTr="008B2FE8">
        <w:trPr>
          <w:trHeight w:val="706"/>
          <w:jc w:val="center"/>
        </w:trPr>
        <w:tc>
          <w:tcPr>
            <w:tcW w:w="834" w:type="pct"/>
            <w:vAlign w:val="center"/>
          </w:tcPr>
          <w:p w14:paraId="1DDFE502" w14:textId="15690140" w:rsidR="008B2FE8" w:rsidRPr="00B8024D" w:rsidRDefault="008B2FE8" w:rsidP="008B2FE8">
            <w:pPr>
              <w:jc w:val="center"/>
              <w:rPr>
                <w:rFonts w:cstheme="minorHAnsi"/>
                <w:bCs/>
                <w:sz w:val="20"/>
                <w:szCs w:val="20"/>
              </w:rPr>
            </w:pPr>
            <w:r w:rsidRPr="00B8024D">
              <w:rPr>
                <w:rFonts w:cstheme="minorHAnsi"/>
                <w:b/>
                <w:sz w:val="20"/>
                <w:szCs w:val="20"/>
              </w:rPr>
              <w:t xml:space="preserve">34 </w:t>
            </w:r>
            <w:r w:rsidRPr="00B8024D">
              <w:rPr>
                <w:rFonts w:cstheme="minorHAnsi"/>
                <w:bCs/>
                <w:sz w:val="20"/>
                <w:szCs w:val="20"/>
              </w:rPr>
              <w:t>Financijski rashodi</w:t>
            </w:r>
          </w:p>
        </w:tc>
        <w:tc>
          <w:tcPr>
            <w:tcW w:w="834" w:type="pct"/>
            <w:vAlign w:val="center"/>
          </w:tcPr>
          <w:p w14:paraId="47491CD0" w14:textId="6F9C7FE5" w:rsidR="008B2FE8" w:rsidRPr="00B8024D" w:rsidRDefault="008B2FE8" w:rsidP="008B2FE8">
            <w:pPr>
              <w:jc w:val="center"/>
              <w:rPr>
                <w:rFonts w:cstheme="minorHAnsi"/>
                <w:bCs/>
              </w:rPr>
            </w:pPr>
            <w:r>
              <w:rPr>
                <w:rFonts w:ascii="Arial" w:hAnsi="Arial" w:cs="Arial"/>
                <w:sz w:val="20"/>
                <w:szCs w:val="20"/>
              </w:rPr>
              <w:t>4.482,05</w:t>
            </w:r>
          </w:p>
        </w:tc>
        <w:tc>
          <w:tcPr>
            <w:tcW w:w="833" w:type="pct"/>
            <w:vAlign w:val="center"/>
          </w:tcPr>
          <w:p w14:paraId="6B78BCA3" w14:textId="61E35838" w:rsidR="008B2FE8" w:rsidRPr="00B8024D" w:rsidRDefault="008B2FE8" w:rsidP="008B2FE8">
            <w:pPr>
              <w:jc w:val="center"/>
              <w:rPr>
                <w:rFonts w:cstheme="minorHAnsi"/>
                <w:bCs/>
              </w:rPr>
            </w:pPr>
            <w:r>
              <w:rPr>
                <w:rFonts w:ascii="Arial" w:hAnsi="Arial" w:cs="Arial"/>
                <w:sz w:val="20"/>
                <w:szCs w:val="20"/>
              </w:rPr>
              <w:t>8.200,00</w:t>
            </w:r>
          </w:p>
        </w:tc>
        <w:tc>
          <w:tcPr>
            <w:tcW w:w="833" w:type="pct"/>
            <w:vAlign w:val="center"/>
          </w:tcPr>
          <w:p w14:paraId="2373626A" w14:textId="69BC4910" w:rsidR="008B2FE8" w:rsidRPr="00B8024D" w:rsidRDefault="008B2FE8" w:rsidP="008B2FE8">
            <w:pPr>
              <w:jc w:val="center"/>
              <w:rPr>
                <w:rFonts w:cstheme="minorHAnsi"/>
                <w:bCs/>
              </w:rPr>
            </w:pPr>
            <w:r>
              <w:rPr>
                <w:rFonts w:ascii="Arial" w:hAnsi="Arial" w:cs="Arial"/>
                <w:sz w:val="20"/>
                <w:szCs w:val="20"/>
              </w:rPr>
              <w:t>11.300,00</w:t>
            </w:r>
          </w:p>
        </w:tc>
        <w:tc>
          <w:tcPr>
            <w:tcW w:w="833" w:type="pct"/>
            <w:vAlign w:val="center"/>
          </w:tcPr>
          <w:p w14:paraId="11E9B3F3" w14:textId="774BDA27" w:rsidR="008B2FE8" w:rsidRPr="00B8024D" w:rsidRDefault="008B2FE8" w:rsidP="008B2FE8">
            <w:pPr>
              <w:jc w:val="center"/>
              <w:rPr>
                <w:rFonts w:cstheme="minorHAnsi"/>
                <w:bCs/>
              </w:rPr>
            </w:pPr>
            <w:r>
              <w:rPr>
                <w:rFonts w:ascii="Arial" w:hAnsi="Arial" w:cs="Arial"/>
                <w:sz w:val="20"/>
                <w:szCs w:val="20"/>
              </w:rPr>
              <w:t>16.500,00</w:t>
            </w:r>
          </w:p>
        </w:tc>
        <w:tc>
          <w:tcPr>
            <w:tcW w:w="833" w:type="pct"/>
            <w:vAlign w:val="center"/>
          </w:tcPr>
          <w:p w14:paraId="4DA93922" w14:textId="33FD0739" w:rsidR="008B2FE8" w:rsidRPr="00B8024D" w:rsidRDefault="008B2FE8" w:rsidP="008B2FE8">
            <w:pPr>
              <w:jc w:val="center"/>
              <w:rPr>
                <w:rFonts w:cstheme="minorHAnsi"/>
                <w:bCs/>
              </w:rPr>
            </w:pPr>
            <w:r>
              <w:rPr>
                <w:rFonts w:ascii="Arial" w:hAnsi="Arial" w:cs="Arial"/>
                <w:sz w:val="20"/>
                <w:szCs w:val="20"/>
              </w:rPr>
              <w:t>16.500,00</w:t>
            </w:r>
          </w:p>
        </w:tc>
      </w:tr>
      <w:tr w:rsidR="008B2FE8" w:rsidRPr="00B8024D" w14:paraId="79E3A3AD" w14:textId="77777777" w:rsidTr="008B2FE8">
        <w:trPr>
          <w:trHeight w:val="706"/>
          <w:jc w:val="center"/>
        </w:trPr>
        <w:tc>
          <w:tcPr>
            <w:tcW w:w="834" w:type="pct"/>
            <w:vAlign w:val="center"/>
          </w:tcPr>
          <w:p w14:paraId="631DE2E0" w14:textId="3ECF0730" w:rsidR="008B2FE8" w:rsidRPr="00B8024D" w:rsidRDefault="008B2FE8" w:rsidP="008B2FE8">
            <w:pPr>
              <w:jc w:val="center"/>
              <w:rPr>
                <w:rFonts w:cstheme="minorHAnsi"/>
                <w:b/>
                <w:sz w:val="20"/>
                <w:szCs w:val="20"/>
              </w:rPr>
            </w:pPr>
            <w:r w:rsidRPr="00B8024D">
              <w:rPr>
                <w:rFonts w:cstheme="minorHAnsi"/>
                <w:b/>
                <w:sz w:val="20"/>
                <w:szCs w:val="20"/>
              </w:rPr>
              <w:t xml:space="preserve">35 </w:t>
            </w:r>
            <w:r w:rsidRPr="00B8024D">
              <w:rPr>
                <w:rFonts w:cstheme="minorHAnsi"/>
                <w:bCs/>
                <w:sz w:val="20"/>
                <w:szCs w:val="20"/>
              </w:rPr>
              <w:t>Subvencije</w:t>
            </w:r>
          </w:p>
        </w:tc>
        <w:tc>
          <w:tcPr>
            <w:tcW w:w="834" w:type="pct"/>
            <w:vAlign w:val="center"/>
          </w:tcPr>
          <w:p w14:paraId="58E2857B" w14:textId="2AF21B3B" w:rsidR="008B2FE8" w:rsidRPr="00B8024D" w:rsidRDefault="008B2FE8" w:rsidP="008B2FE8">
            <w:pPr>
              <w:jc w:val="center"/>
              <w:rPr>
                <w:rFonts w:cstheme="minorHAnsi"/>
                <w:bCs/>
              </w:rPr>
            </w:pPr>
            <w:r>
              <w:rPr>
                <w:rFonts w:ascii="Arial" w:hAnsi="Arial" w:cs="Arial"/>
                <w:sz w:val="20"/>
                <w:szCs w:val="20"/>
              </w:rPr>
              <w:t>22.963,58</w:t>
            </w:r>
          </w:p>
        </w:tc>
        <w:tc>
          <w:tcPr>
            <w:tcW w:w="833" w:type="pct"/>
            <w:vAlign w:val="center"/>
          </w:tcPr>
          <w:p w14:paraId="113F68BD" w14:textId="250B60BB" w:rsidR="008B2FE8" w:rsidRPr="00B8024D" w:rsidRDefault="008B2FE8" w:rsidP="008B2FE8">
            <w:pPr>
              <w:jc w:val="center"/>
              <w:rPr>
                <w:rFonts w:cstheme="minorHAnsi"/>
                <w:bCs/>
              </w:rPr>
            </w:pPr>
            <w:r>
              <w:rPr>
                <w:rFonts w:ascii="Arial" w:hAnsi="Arial" w:cs="Arial"/>
                <w:sz w:val="20"/>
                <w:szCs w:val="20"/>
              </w:rPr>
              <w:t>25.500,00</w:t>
            </w:r>
          </w:p>
        </w:tc>
        <w:tc>
          <w:tcPr>
            <w:tcW w:w="833" w:type="pct"/>
            <w:vAlign w:val="center"/>
          </w:tcPr>
          <w:p w14:paraId="58B2850A" w14:textId="408AA58C" w:rsidR="008B2FE8" w:rsidRPr="00B8024D" w:rsidRDefault="008B2FE8" w:rsidP="008B2FE8">
            <w:pPr>
              <w:jc w:val="center"/>
              <w:rPr>
                <w:rFonts w:cstheme="minorHAnsi"/>
                <w:bCs/>
              </w:rPr>
            </w:pPr>
            <w:r>
              <w:rPr>
                <w:rFonts w:ascii="Arial" w:hAnsi="Arial" w:cs="Arial"/>
                <w:sz w:val="20"/>
                <w:szCs w:val="20"/>
              </w:rPr>
              <w:t>25.500,00</w:t>
            </w:r>
          </w:p>
        </w:tc>
        <w:tc>
          <w:tcPr>
            <w:tcW w:w="833" w:type="pct"/>
            <w:vAlign w:val="center"/>
          </w:tcPr>
          <w:p w14:paraId="48A1E537" w14:textId="21FDCDDE" w:rsidR="008B2FE8" w:rsidRPr="00B8024D" w:rsidRDefault="008B2FE8" w:rsidP="008B2FE8">
            <w:pPr>
              <w:jc w:val="center"/>
              <w:rPr>
                <w:rFonts w:cstheme="minorHAnsi"/>
                <w:bCs/>
              </w:rPr>
            </w:pPr>
            <w:r>
              <w:rPr>
                <w:rFonts w:ascii="Arial" w:hAnsi="Arial" w:cs="Arial"/>
                <w:sz w:val="20"/>
                <w:szCs w:val="20"/>
              </w:rPr>
              <w:t>24.000,00</w:t>
            </w:r>
          </w:p>
        </w:tc>
        <w:tc>
          <w:tcPr>
            <w:tcW w:w="833" w:type="pct"/>
            <w:vAlign w:val="center"/>
          </w:tcPr>
          <w:p w14:paraId="05E33E8F" w14:textId="20CF879B" w:rsidR="008B2FE8" w:rsidRPr="00B8024D" w:rsidRDefault="008B2FE8" w:rsidP="008B2FE8">
            <w:pPr>
              <w:jc w:val="center"/>
              <w:rPr>
                <w:rFonts w:cstheme="minorHAnsi"/>
                <w:bCs/>
              </w:rPr>
            </w:pPr>
            <w:r>
              <w:rPr>
                <w:rFonts w:ascii="Arial" w:hAnsi="Arial" w:cs="Arial"/>
                <w:sz w:val="20"/>
                <w:szCs w:val="20"/>
              </w:rPr>
              <w:t>24.000,00</w:t>
            </w:r>
          </w:p>
        </w:tc>
      </w:tr>
      <w:tr w:rsidR="008B2FE8" w:rsidRPr="00B8024D" w14:paraId="05C2FD61" w14:textId="77777777" w:rsidTr="008B2FE8">
        <w:trPr>
          <w:trHeight w:val="735"/>
          <w:jc w:val="center"/>
        </w:trPr>
        <w:tc>
          <w:tcPr>
            <w:tcW w:w="834" w:type="pct"/>
            <w:vAlign w:val="center"/>
          </w:tcPr>
          <w:p w14:paraId="6BAF9931" w14:textId="47E213BA" w:rsidR="008B2FE8" w:rsidRPr="00E23C0D" w:rsidRDefault="008B2FE8" w:rsidP="008B2FE8">
            <w:pPr>
              <w:jc w:val="center"/>
              <w:rPr>
                <w:rFonts w:cstheme="minorHAnsi"/>
                <w:b/>
                <w:sz w:val="20"/>
                <w:szCs w:val="20"/>
              </w:rPr>
            </w:pPr>
            <w:r w:rsidRPr="00B8024D">
              <w:rPr>
                <w:rFonts w:eastAsia="Times New Roman" w:cstheme="minorHAnsi"/>
                <w:b/>
                <w:bCs/>
                <w:sz w:val="20"/>
                <w:szCs w:val="20"/>
                <w:lang w:eastAsia="hr-HR"/>
              </w:rPr>
              <w:t xml:space="preserve">36 </w:t>
            </w:r>
            <w:r w:rsidRPr="00B8024D">
              <w:rPr>
                <w:rFonts w:eastAsia="Times New Roman" w:cstheme="minorHAnsi"/>
                <w:sz w:val="20"/>
                <w:szCs w:val="20"/>
                <w:lang w:eastAsia="hr-HR"/>
              </w:rPr>
              <w:t>Pomoći dane u inozemstvo i unutar općeg proračuna</w:t>
            </w:r>
          </w:p>
        </w:tc>
        <w:tc>
          <w:tcPr>
            <w:tcW w:w="834" w:type="pct"/>
            <w:vAlign w:val="center"/>
          </w:tcPr>
          <w:p w14:paraId="5BA6B670" w14:textId="56146AA5" w:rsidR="008B2FE8" w:rsidRPr="00B8024D" w:rsidRDefault="008B2FE8" w:rsidP="008B2FE8">
            <w:pPr>
              <w:jc w:val="center"/>
              <w:rPr>
                <w:rFonts w:cstheme="minorHAnsi"/>
              </w:rPr>
            </w:pPr>
            <w:r>
              <w:rPr>
                <w:rFonts w:ascii="Arial" w:hAnsi="Arial" w:cs="Arial"/>
                <w:sz w:val="20"/>
                <w:szCs w:val="20"/>
              </w:rPr>
              <w:t>131.226,50</w:t>
            </w:r>
          </w:p>
        </w:tc>
        <w:tc>
          <w:tcPr>
            <w:tcW w:w="833" w:type="pct"/>
            <w:vAlign w:val="center"/>
          </w:tcPr>
          <w:p w14:paraId="0A48BDAC" w14:textId="684C0CF0" w:rsidR="008B2FE8" w:rsidRPr="00B8024D" w:rsidRDefault="008B2FE8" w:rsidP="008B2FE8">
            <w:pPr>
              <w:jc w:val="center"/>
              <w:rPr>
                <w:rFonts w:cstheme="minorHAnsi"/>
              </w:rPr>
            </w:pPr>
            <w:r>
              <w:rPr>
                <w:rFonts w:ascii="Arial" w:hAnsi="Arial" w:cs="Arial"/>
                <w:sz w:val="20"/>
                <w:szCs w:val="20"/>
              </w:rPr>
              <w:t>283.300,00</w:t>
            </w:r>
          </w:p>
        </w:tc>
        <w:tc>
          <w:tcPr>
            <w:tcW w:w="833" w:type="pct"/>
            <w:vAlign w:val="center"/>
          </w:tcPr>
          <w:p w14:paraId="405342AD" w14:textId="48993A97" w:rsidR="008B2FE8" w:rsidRPr="00B8024D" w:rsidRDefault="008B2FE8" w:rsidP="008B2FE8">
            <w:pPr>
              <w:jc w:val="center"/>
              <w:rPr>
                <w:rFonts w:cstheme="minorHAnsi"/>
              </w:rPr>
            </w:pPr>
            <w:r>
              <w:rPr>
                <w:rFonts w:ascii="Arial" w:hAnsi="Arial" w:cs="Arial"/>
                <w:sz w:val="20"/>
                <w:szCs w:val="20"/>
              </w:rPr>
              <w:t>256.600,00</w:t>
            </w:r>
          </w:p>
        </w:tc>
        <w:tc>
          <w:tcPr>
            <w:tcW w:w="833" w:type="pct"/>
            <w:vAlign w:val="center"/>
          </w:tcPr>
          <w:p w14:paraId="23A13698" w14:textId="39697FCF" w:rsidR="008B2FE8" w:rsidRPr="00B8024D" w:rsidRDefault="008B2FE8" w:rsidP="008B2FE8">
            <w:pPr>
              <w:jc w:val="center"/>
              <w:rPr>
                <w:rFonts w:cstheme="minorHAnsi"/>
              </w:rPr>
            </w:pPr>
            <w:r>
              <w:rPr>
                <w:rFonts w:ascii="Arial" w:hAnsi="Arial" w:cs="Arial"/>
                <w:sz w:val="20"/>
                <w:szCs w:val="20"/>
              </w:rPr>
              <w:t>200.100,00</w:t>
            </w:r>
          </w:p>
        </w:tc>
        <w:tc>
          <w:tcPr>
            <w:tcW w:w="833" w:type="pct"/>
            <w:vAlign w:val="center"/>
          </w:tcPr>
          <w:p w14:paraId="7AB82727" w14:textId="1F58F095" w:rsidR="008B2FE8" w:rsidRPr="00B8024D" w:rsidRDefault="008B2FE8" w:rsidP="008B2FE8">
            <w:pPr>
              <w:jc w:val="center"/>
              <w:rPr>
                <w:rFonts w:cstheme="minorHAnsi"/>
              </w:rPr>
            </w:pPr>
            <w:r>
              <w:rPr>
                <w:rFonts w:ascii="Arial" w:hAnsi="Arial" w:cs="Arial"/>
                <w:sz w:val="20"/>
                <w:szCs w:val="20"/>
              </w:rPr>
              <w:t>205.100,00</w:t>
            </w:r>
          </w:p>
        </w:tc>
      </w:tr>
      <w:tr w:rsidR="008B2FE8" w:rsidRPr="00B8024D" w14:paraId="149B0539" w14:textId="77777777" w:rsidTr="008B2FE8">
        <w:trPr>
          <w:trHeight w:val="691"/>
          <w:jc w:val="center"/>
        </w:trPr>
        <w:tc>
          <w:tcPr>
            <w:tcW w:w="834" w:type="pct"/>
            <w:vAlign w:val="center"/>
          </w:tcPr>
          <w:p w14:paraId="2662CDF4" w14:textId="3EC84071" w:rsidR="008B2FE8" w:rsidRPr="00B8024D" w:rsidRDefault="008B2FE8" w:rsidP="008B2FE8">
            <w:pPr>
              <w:jc w:val="center"/>
              <w:rPr>
                <w:rFonts w:cstheme="minorHAnsi"/>
                <w:b/>
                <w:sz w:val="20"/>
                <w:szCs w:val="20"/>
              </w:rPr>
            </w:pPr>
            <w:r w:rsidRPr="00B8024D">
              <w:rPr>
                <w:rFonts w:cstheme="minorHAnsi"/>
                <w:b/>
                <w:sz w:val="20"/>
                <w:szCs w:val="20"/>
              </w:rPr>
              <w:t>37</w:t>
            </w:r>
            <w:r w:rsidRPr="00B8024D">
              <w:rPr>
                <w:rFonts w:cstheme="minorHAnsi"/>
                <w:bCs/>
                <w:sz w:val="20"/>
                <w:szCs w:val="20"/>
              </w:rPr>
              <w:t xml:space="preserve"> Naknade građanima i kućanstvima</w:t>
            </w:r>
          </w:p>
        </w:tc>
        <w:tc>
          <w:tcPr>
            <w:tcW w:w="834" w:type="pct"/>
            <w:vAlign w:val="center"/>
          </w:tcPr>
          <w:p w14:paraId="2EA9D2ED" w14:textId="0BC15102" w:rsidR="008B2FE8" w:rsidRPr="00B8024D" w:rsidRDefault="008B2FE8" w:rsidP="008B2FE8">
            <w:pPr>
              <w:jc w:val="center"/>
              <w:rPr>
                <w:rFonts w:cstheme="minorHAnsi"/>
              </w:rPr>
            </w:pPr>
            <w:r>
              <w:rPr>
                <w:rFonts w:ascii="Arial" w:hAnsi="Arial" w:cs="Arial"/>
                <w:sz w:val="20"/>
                <w:szCs w:val="20"/>
              </w:rPr>
              <w:t>52.173,24</w:t>
            </w:r>
          </w:p>
        </w:tc>
        <w:tc>
          <w:tcPr>
            <w:tcW w:w="833" w:type="pct"/>
            <w:vAlign w:val="center"/>
          </w:tcPr>
          <w:p w14:paraId="45FD2161" w14:textId="124D796B" w:rsidR="008B2FE8" w:rsidRPr="00B8024D" w:rsidRDefault="008B2FE8" w:rsidP="008B2FE8">
            <w:pPr>
              <w:jc w:val="center"/>
              <w:rPr>
                <w:rFonts w:cstheme="minorHAnsi"/>
              </w:rPr>
            </w:pPr>
            <w:r>
              <w:rPr>
                <w:rFonts w:ascii="Arial" w:hAnsi="Arial" w:cs="Arial"/>
                <w:sz w:val="20"/>
                <w:szCs w:val="20"/>
              </w:rPr>
              <w:t>107.000,00</w:t>
            </w:r>
          </w:p>
        </w:tc>
        <w:tc>
          <w:tcPr>
            <w:tcW w:w="833" w:type="pct"/>
            <w:vAlign w:val="center"/>
          </w:tcPr>
          <w:p w14:paraId="6ECB87DA" w14:textId="4137C07C" w:rsidR="008B2FE8" w:rsidRPr="00B8024D" w:rsidRDefault="008B2FE8" w:rsidP="008B2FE8">
            <w:pPr>
              <w:jc w:val="center"/>
              <w:rPr>
                <w:rFonts w:cstheme="minorHAnsi"/>
              </w:rPr>
            </w:pPr>
            <w:r>
              <w:rPr>
                <w:rFonts w:ascii="Arial" w:hAnsi="Arial" w:cs="Arial"/>
                <w:sz w:val="20"/>
                <w:szCs w:val="20"/>
              </w:rPr>
              <w:t>137.900,00</w:t>
            </w:r>
          </w:p>
        </w:tc>
        <w:tc>
          <w:tcPr>
            <w:tcW w:w="833" w:type="pct"/>
            <w:vAlign w:val="center"/>
          </w:tcPr>
          <w:p w14:paraId="1AF663C0" w14:textId="12E01AE2" w:rsidR="008B2FE8" w:rsidRPr="00B8024D" w:rsidRDefault="008B2FE8" w:rsidP="008B2FE8">
            <w:pPr>
              <w:jc w:val="center"/>
              <w:rPr>
                <w:rFonts w:cstheme="minorHAnsi"/>
              </w:rPr>
            </w:pPr>
            <w:r>
              <w:rPr>
                <w:rFonts w:ascii="Arial" w:hAnsi="Arial" w:cs="Arial"/>
                <w:sz w:val="20"/>
                <w:szCs w:val="20"/>
              </w:rPr>
              <w:t>139.500,00</w:t>
            </w:r>
          </w:p>
        </w:tc>
        <w:tc>
          <w:tcPr>
            <w:tcW w:w="833" w:type="pct"/>
            <w:vAlign w:val="center"/>
          </w:tcPr>
          <w:p w14:paraId="795D8A99" w14:textId="3A740EAB" w:rsidR="008B2FE8" w:rsidRPr="00B8024D" w:rsidRDefault="008B2FE8" w:rsidP="008B2FE8">
            <w:pPr>
              <w:jc w:val="center"/>
              <w:rPr>
                <w:rFonts w:cstheme="minorHAnsi"/>
              </w:rPr>
            </w:pPr>
            <w:r>
              <w:rPr>
                <w:rFonts w:ascii="Arial" w:hAnsi="Arial" w:cs="Arial"/>
                <w:sz w:val="20"/>
                <w:szCs w:val="20"/>
              </w:rPr>
              <w:t>145.700,00</w:t>
            </w:r>
          </w:p>
        </w:tc>
      </w:tr>
      <w:tr w:rsidR="008B2FE8" w:rsidRPr="00B8024D" w14:paraId="1D93AAD9" w14:textId="77777777" w:rsidTr="008B2FE8">
        <w:trPr>
          <w:trHeight w:val="466"/>
          <w:jc w:val="center"/>
        </w:trPr>
        <w:tc>
          <w:tcPr>
            <w:tcW w:w="834" w:type="pct"/>
            <w:vAlign w:val="center"/>
          </w:tcPr>
          <w:p w14:paraId="79B2C24A" w14:textId="28F92A8C" w:rsidR="008B2FE8" w:rsidRPr="00B8024D" w:rsidRDefault="008B2FE8" w:rsidP="008B2FE8">
            <w:pPr>
              <w:jc w:val="center"/>
              <w:rPr>
                <w:rFonts w:cstheme="minorHAnsi"/>
                <w:bCs/>
                <w:sz w:val="20"/>
                <w:szCs w:val="20"/>
              </w:rPr>
            </w:pPr>
            <w:r w:rsidRPr="00B8024D">
              <w:rPr>
                <w:rFonts w:cstheme="minorHAnsi"/>
                <w:b/>
                <w:sz w:val="20"/>
                <w:szCs w:val="20"/>
              </w:rPr>
              <w:lastRenderedPageBreak/>
              <w:t>38</w:t>
            </w:r>
            <w:r w:rsidRPr="00B8024D">
              <w:rPr>
                <w:rFonts w:cstheme="minorHAnsi"/>
                <w:bCs/>
                <w:sz w:val="20"/>
                <w:szCs w:val="20"/>
              </w:rPr>
              <w:t xml:space="preserve"> Ostali rashodi</w:t>
            </w:r>
          </w:p>
        </w:tc>
        <w:tc>
          <w:tcPr>
            <w:tcW w:w="834" w:type="pct"/>
            <w:vAlign w:val="center"/>
          </w:tcPr>
          <w:p w14:paraId="56056C81" w14:textId="29BA0A1C" w:rsidR="008B2FE8" w:rsidRPr="00B8024D" w:rsidRDefault="008B2FE8" w:rsidP="008B2FE8">
            <w:pPr>
              <w:jc w:val="center"/>
              <w:rPr>
                <w:rFonts w:cstheme="minorHAnsi"/>
                <w:bCs/>
              </w:rPr>
            </w:pPr>
            <w:r>
              <w:rPr>
                <w:rFonts w:ascii="Arial" w:hAnsi="Arial" w:cs="Arial"/>
                <w:sz w:val="20"/>
                <w:szCs w:val="20"/>
              </w:rPr>
              <w:t>134.076,40</w:t>
            </w:r>
          </w:p>
        </w:tc>
        <w:tc>
          <w:tcPr>
            <w:tcW w:w="833" w:type="pct"/>
            <w:vAlign w:val="center"/>
          </w:tcPr>
          <w:p w14:paraId="6268DBB3" w14:textId="6122AB98" w:rsidR="008B2FE8" w:rsidRPr="00B8024D" w:rsidRDefault="008B2FE8" w:rsidP="008B2FE8">
            <w:pPr>
              <w:jc w:val="center"/>
              <w:rPr>
                <w:rFonts w:cstheme="minorHAnsi"/>
                <w:bCs/>
              </w:rPr>
            </w:pPr>
            <w:r>
              <w:rPr>
                <w:rFonts w:ascii="Arial" w:hAnsi="Arial" w:cs="Arial"/>
                <w:sz w:val="20"/>
                <w:szCs w:val="20"/>
              </w:rPr>
              <w:t>182.415,00</w:t>
            </w:r>
          </w:p>
        </w:tc>
        <w:tc>
          <w:tcPr>
            <w:tcW w:w="833" w:type="pct"/>
            <w:vAlign w:val="center"/>
          </w:tcPr>
          <w:p w14:paraId="38799C3D" w14:textId="0A1DC6F4" w:rsidR="008B2FE8" w:rsidRPr="00B8024D" w:rsidRDefault="008B2FE8" w:rsidP="008B2FE8">
            <w:pPr>
              <w:jc w:val="center"/>
              <w:rPr>
                <w:rFonts w:cstheme="minorHAnsi"/>
                <w:bCs/>
              </w:rPr>
            </w:pPr>
            <w:r>
              <w:rPr>
                <w:rFonts w:ascii="Arial" w:hAnsi="Arial" w:cs="Arial"/>
                <w:sz w:val="20"/>
                <w:szCs w:val="20"/>
              </w:rPr>
              <w:t>381.250,00</w:t>
            </w:r>
          </w:p>
        </w:tc>
        <w:tc>
          <w:tcPr>
            <w:tcW w:w="833" w:type="pct"/>
            <w:vAlign w:val="center"/>
          </w:tcPr>
          <w:p w14:paraId="6BC1599C" w14:textId="33664539" w:rsidR="008B2FE8" w:rsidRPr="00B8024D" w:rsidRDefault="008B2FE8" w:rsidP="008B2FE8">
            <w:pPr>
              <w:jc w:val="center"/>
              <w:rPr>
                <w:rFonts w:cstheme="minorHAnsi"/>
                <w:bCs/>
              </w:rPr>
            </w:pPr>
            <w:r>
              <w:rPr>
                <w:rFonts w:ascii="Arial" w:hAnsi="Arial" w:cs="Arial"/>
                <w:sz w:val="20"/>
                <w:szCs w:val="20"/>
              </w:rPr>
              <w:t>225.350,00</w:t>
            </w:r>
          </w:p>
        </w:tc>
        <w:tc>
          <w:tcPr>
            <w:tcW w:w="833" w:type="pct"/>
            <w:vAlign w:val="center"/>
          </w:tcPr>
          <w:p w14:paraId="7397B1FA" w14:textId="757A7997" w:rsidR="008B2FE8" w:rsidRPr="00B8024D" w:rsidRDefault="008B2FE8" w:rsidP="008B2FE8">
            <w:pPr>
              <w:jc w:val="center"/>
              <w:rPr>
                <w:rFonts w:cstheme="minorHAnsi"/>
                <w:bCs/>
              </w:rPr>
            </w:pPr>
            <w:r>
              <w:rPr>
                <w:rFonts w:ascii="Arial" w:hAnsi="Arial" w:cs="Arial"/>
                <w:sz w:val="20"/>
                <w:szCs w:val="20"/>
              </w:rPr>
              <w:t>231.350,00</w:t>
            </w:r>
          </w:p>
        </w:tc>
      </w:tr>
      <w:tr w:rsidR="008B2FE8" w:rsidRPr="00B8024D" w14:paraId="3018C8C6" w14:textId="77777777" w:rsidTr="008B2FE8">
        <w:trPr>
          <w:trHeight w:val="932"/>
          <w:jc w:val="center"/>
        </w:trPr>
        <w:tc>
          <w:tcPr>
            <w:tcW w:w="834" w:type="pct"/>
            <w:shd w:val="clear" w:color="auto" w:fill="F2F2F2" w:themeFill="background1" w:themeFillShade="F2"/>
            <w:vAlign w:val="center"/>
          </w:tcPr>
          <w:p w14:paraId="5457AE7F" w14:textId="57D25ECA" w:rsidR="008B2FE8" w:rsidRPr="00B8024D" w:rsidRDefault="008B2FE8" w:rsidP="008B2FE8">
            <w:pPr>
              <w:jc w:val="center"/>
              <w:rPr>
                <w:rFonts w:cstheme="minorHAnsi"/>
                <w:b/>
                <w:sz w:val="20"/>
                <w:szCs w:val="20"/>
              </w:rPr>
            </w:pPr>
            <w:r w:rsidRPr="00B8024D">
              <w:rPr>
                <w:rFonts w:cstheme="minorHAnsi"/>
                <w:b/>
                <w:sz w:val="20"/>
                <w:szCs w:val="20"/>
              </w:rPr>
              <w:t>4 Rashodi za nabavu nefinancijske imovine</w:t>
            </w:r>
          </w:p>
        </w:tc>
        <w:tc>
          <w:tcPr>
            <w:tcW w:w="834" w:type="pct"/>
            <w:shd w:val="clear" w:color="auto" w:fill="F2F2F2" w:themeFill="background1" w:themeFillShade="F2"/>
            <w:vAlign w:val="center"/>
          </w:tcPr>
          <w:p w14:paraId="5BE3CA79" w14:textId="211DFCD0" w:rsidR="008B2FE8" w:rsidRPr="00B8024D" w:rsidRDefault="008B2FE8" w:rsidP="008B2FE8">
            <w:pPr>
              <w:jc w:val="center"/>
              <w:rPr>
                <w:rFonts w:cstheme="minorHAnsi"/>
                <w:b/>
              </w:rPr>
            </w:pPr>
            <w:r>
              <w:rPr>
                <w:rFonts w:ascii="Arial" w:hAnsi="Arial" w:cs="Arial"/>
                <w:b/>
                <w:bCs/>
                <w:sz w:val="20"/>
                <w:szCs w:val="20"/>
              </w:rPr>
              <w:t>159.086,78</w:t>
            </w:r>
          </w:p>
        </w:tc>
        <w:tc>
          <w:tcPr>
            <w:tcW w:w="833" w:type="pct"/>
            <w:shd w:val="clear" w:color="auto" w:fill="F2F2F2" w:themeFill="background1" w:themeFillShade="F2"/>
            <w:vAlign w:val="center"/>
          </w:tcPr>
          <w:p w14:paraId="64937F72" w14:textId="167882F1" w:rsidR="008B2FE8" w:rsidRPr="00B8024D" w:rsidRDefault="008B2FE8" w:rsidP="008B2FE8">
            <w:pPr>
              <w:jc w:val="center"/>
              <w:rPr>
                <w:rFonts w:cstheme="minorHAnsi"/>
                <w:b/>
              </w:rPr>
            </w:pPr>
            <w:r>
              <w:rPr>
                <w:rFonts w:ascii="Arial" w:hAnsi="Arial" w:cs="Arial"/>
                <w:b/>
                <w:bCs/>
                <w:sz w:val="20"/>
                <w:szCs w:val="20"/>
              </w:rPr>
              <w:t>521.826,88</w:t>
            </w:r>
          </w:p>
        </w:tc>
        <w:tc>
          <w:tcPr>
            <w:tcW w:w="833" w:type="pct"/>
            <w:shd w:val="clear" w:color="auto" w:fill="F2F2F2" w:themeFill="background1" w:themeFillShade="F2"/>
            <w:vAlign w:val="center"/>
          </w:tcPr>
          <w:p w14:paraId="371E0DED" w14:textId="2844270D" w:rsidR="008B2FE8" w:rsidRPr="00B8024D" w:rsidRDefault="008B2FE8" w:rsidP="008B2FE8">
            <w:pPr>
              <w:jc w:val="center"/>
              <w:rPr>
                <w:rFonts w:cstheme="minorHAnsi"/>
                <w:b/>
              </w:rPr>
            </w:pPr>
            <w:r>
              <w:rPr>
                <w:rFonts w:ascii="Arial" w:hAnsi="Arial" w:cs="Arial"/>
                <w:b/>
                <w:bCs/>
                <w:sz w:val="20"/>
                <w:szCs w:val="20"/>
              </w:rPr>
              <w:t>1.567.000,00</w:t>
            </w:r>
          </w:p>
        </w:tc>
        <w:tc>
          <w:tcPr>
            <w:tcW w:w="833" w:type="pct"/>
            <w:shd w:val="clear" w:color="auto" w:fill="F2F2F2" w:themeFill="background1" w:themeFillShade="F2"/>
            <w:vAlign w:val="center"/>
          </w:tcPr>
          <w:p w14:paraId="098D1A93" w14:textId="599AECD8" w:rsidR="008B2FE8" w:rsidRPr="00B8024D" w:rsidRDefault="008B2FE8" w:rsidP="008B2FE8">
            <w:pPr>
              <w:jc w:val="center"/>
              <w:rPr>
                <w:rFonts w:cstheme="minorHAnsi"/>
                <w:b/>
              </w:rPr>
            </w:pPr>
            <w:r>
              <w:rPr>
                <w:rFonts w:ascii="Arial" w:hAnsi="Arial" w:cs="Arial"/>
                <w:b/>
                <w:bCs/>
                <w:sz w:val="20"/>
                <w:szCs w:val="20"/>
              </w:rPr>
              <w:t>1.180.000,00</w:t>
            </w:r>
          </w:p>
        </w:tc>
        <w:tc>
          <w:tcPr>
            <w:tcW w:w="833" w:type="pct"/>
            <w:shd w:val="clear" w:color="auto" w:fill="F2F2F2" w:themeFill="background1" w:themeFillShade="F2"/>
            <w:vAlign w:val="center"/>
          </w:tcPr>
          <w:p w14:paraId="05412AEF" w14:textId="277D137B" w:rsidR="008B2FE8" w:rsidRPr="00B8024D" w:rsidRDefault="008B2FE8" w:rsidP="008B2FE8">
            <w:pPr>
              <w:jc w:val="center"/>
              <w:rPr>
                <w:rFonts w:cstheme="minorHAnsi"/>
                <w:b/>
                <w:bCs/>
              </w:rPr>
            </w:pPr>
            <w:r>
              <w:rPr>
                <w:rFonts w:ascii="Arial" w:hAnsi="Arial" w:cs="Arial"/>
                <w:b/>
                <w:bCs/>
                <w:sz w:val="20"/>
                <w:szCs w:val="20"/>
              </w:rPr>
              <w:t>900.000,00</w:t>
            </w:r>
          </w:p>
        </w:tc>
      </w:tr>
      <w:tr w:rsidR="008B2FE8" w:rsidRPr="00B8024D" w14:paraId="182EC77C" w14:textId="77777777" w:rsidTr="008B2FE8">
        <w:trPr>
          <w:trHeight w:val="1034"/>
          <w:jc w:val="center"/>
        </w:trPr>
        <w:tc>
          <w:tcPr>
            <w:tcW w:w="834" w:type="pct"/>
            <w:vAlign w:val="center"/>
          </w:tcPr>
          <w:p w14:paraId="06B95A2F" w14:textId="4B25FEDA" w:rsidR="008B2FE8" w:rsidRPr="00B8024D" w:rsidRDefault="008B2FE8" w:rsidP="008B2FE8">
            <w:pPr>
              <w:jc w:val="center"/>
              <w:rPr>
                <w:rFonts w:cstheme="minorHAnsi"/>
                <w:bCs/>
                <w:sz w:val="20"/>
                <w:szCs w:val="20"/>
              </w:rPr>
            </w:pPr>
            <w:r w:rsidRPr="00B8024D">
              <w:rPr>
                <w:rFonts w:cstheme="minorHAnsi"/>
                <w:b/>
                <w:sz w:val="20"/>
                <w:szCs w:val="20"/>
              </w:rPr>
              <w:t>41</w:t>
            </w:r>
            <w:r w:rsidRPr="00B8024D">
              <w:rPr>
                <w:rFonts w:cstheme="minorHAnsi"/>
                <w:bCs/>
                <w:sz w:val="20"/>
                <w:szCs w:val="20"/>
              </w:rPr>
              <w:t xml:space="preserve"> Rashodi za nabavu neproizvedene dugotrajne</w:t>
            </w:r>
          </w:p>
          <w:p w14:paraId="4539A49F" w14:textId="0FC56DC8" w:rsidR="008B2FE8" w:rsidRPr="00B8024D" w:rsidRDefault="008B2FE8" w:rsidP="008B2FE8">
            <w:pPr>
              <w:jc w:val="center"/>
              <w:rPr>
                <w:rFonts w:cstheme="minorHAnsi"/>
                <w:bCs/>
                <w:sz w:val="20"/>
                <w:szCs w:val="20"/>
              </w:rPr>
            </w:pPr>
            <w:r w:rsidRPr="00B8024D">
              <w:rPr>
                <w:rFonts w:cstheme="minorHAnsi"/>
                <w:bCs/>
                <w:sz w:val="20"/>
                <w:szCs w:val="20"/>
              </w:rPr>
              <w:t>imovine</w:t>
            </w:r>
          </w:p>
        </w:tc>
        <w:tc>
          <w:tcPr>
            <w:tcW w:w="834" w:type="pct"/>
            <w:vAlign w:val="center"/>
          </w:tcPr>
          <w:p w14:paraId="1B7E352C" w14:textId="7E73EA32" w:rsidR="008B2FE8" w:rsidRPr="00B8024D" w:rsidRDefault="008B2FE8" w:rsidP="008B2FE8">
            <w:pPr>
              <w:jc w:val="center"/>
              <w:rPr>
                <w:rFonts w:cstheme="minorHAnsi"/>
              </w:rPr>
            </w:pPr>
            <w:r>
              <w:rPr>
                <w:rFonts w:ascii="Arial" w:hAnsi="Arial" w:cs="Arial"/>
                <w:sz w:val="20"/>
                <w:szCs w:val="20"/>
              </w:rPr>
              <w:t>2.581,66</w:t>
            </w:r>
          </w:p>
        </w:tc>
        <w:tc>
          <w:tcPr>
            <w:tcW w:w="833" w:type="pct"/>
            <w:vAlign w:val="center"/>
          </w:tcPr>
          <w:p w14:paraId="4C7FF80D" w14:textId="3FEC6F0F" w:rsidR="008B2FE8" w:rsidRPr="00B8024D" w:rsidRDefault="008B2FE8" w:rsidP="008B2FE8">
            <w:pPr>
              <w:jc w:val="center"/>
              <w:rPr>
                <w:rFonts w:cstheme="minorHAnsi"/>
              </w:rPr>
            </w:pPr>
            <w:r>
              <w:rPr>
                <w:rFonts w:ascii="Arial" w:hAnsi="Arial" w:cs="Arial"/>
                <w:sz w:val="20"/>
                <w:szCs w:val="20"/>
              </w:rPr>
              <w:t>0,00</w:t>
            </w:r>
          </w:p>
        </w:tc>
        <w:tc>
          <w:tcPr>
            <w:tcW w:w="833" w:type="pct"/>
            <w:vAlign w:val="center"/>
          </w:tcPr>
          <w:p w14:paraId="5193F470" w14:textId="6C6D65B1" w:rsidR="008B2FE8" w:rsidRPr="00B8024D" w:rsidRDefault="008B2FE8" w:rsidP="008B2FE8">
            <w:pPr>
              <w:jc w:val="center"/>
              <w:rPr>
                <w:rFonts w:cstheme="minorHAnsi"/>
                <w:bCs/>
              </w:rPr>
            </w:pPr>
            <w:r>
              <w:rPr>
                <w:rFonts w:ascii="Arial" w:hAnsi="Arial" w:cs="Arial"/>
                <w:sz w:val="20"/>
                <w:szCs w:val="20"/>
              </w:rPr>
              <w:t>30.000,00</w:t>
            </w:r>
          </w:p>
        </w:tc>
        <w:tc>
          <w:tcPr>
            <w:tcW w:w="833" w:type="pct"/>
            <w:vAlign w:val="center"/>
          </w:tcPr>
          <w:p w14:paraId="645BDF64" w14:textId="3BE32FF0" w:rsidR="008B2FE8" w:rsidRPr="00B8024D" w:rsidRDefault="008B2FE8" w:rsidP="008B2FE8">
            <w:pPr>
              <w:jc w:val="center"/>
              <w:rPr>
                <w:rFonts w:cstheme="minorHAnsi"/>
                <w:bCs/>
              </w:rPr>
            </w:pPr>
            <w:r>
              <w:rPr>
                <w:rFonts w:ascii="Arial" w:hAnsi="Arial" w:cs="Arial"/>
                <w:sz w:val="20"/>
                <w:szCs w:val="20"/>
              </w:rPr>
              <w:t>0,00</w:t>
            </w:r>
          </w:p>
        </w:tc>
        <w:tc>
          <w:tcPr>
            <w:tcW w:w="833" w:type="pct"/>
            <w:vAlign w:val="center"/>
          </w:tcPr>
          <w:p w14:paraId="3395E2E9" w14:textId="15B2CEC0" w:rsidR="008B2FE8" w:rsidRPr="00B8024D" w:rsidRDefault="008B2FE8" w:rsidP="008B2FE8">
            <w:pPr>
              <w:jc w:val="center"/>
              <w:rPr>
                <w:rFonts w:cstheme="minorHAnsi"/>
                <w:bCs/>
              </w:rPr>
            </w:pPr>
            <w:r>
              <w:rPr>
                <w:rFonts w:ascii="Arial" w:hAnsi="Arial" w:cs="Arial"/>
                <w:sz w:val="20"/>
                <w:szCs w:val="20"/>
              </w:rPr>
              <w:t>0,00</w:t>
            </w:r>
          </w:p>
        </w:tc>
      </w:tr>
      <w:tr w:rsidR="008B2FE8" w:rsidRPr="00B8024D" w14:paraId="3B7ED6C6" w14:textId="77777777" w:rsidTr="008B2FE8">
        <w:trPr>
          <w:trHeight w:val="837"/>
          <w:jc w:val="center"/>
        </w:trPr>
        <w:tc>
          <w:tcPr>
            <w:tcW w:w="834" w:type="pct"/>
            <w:vAlign w:val="center"/>
          </w:tcPr>
          <w:p w14:paraId="1B59BDFE" w14:textId="7D3F8FCF" w:rsidR="008B2FE8" w:rsidRPr="00B8024D" w:rsidRDefault="008B2FE8" w:rsidP="008B2FE8">
            <w:pPr>
              <w:jc w:val="center"/>
              <w:rPr>
                <w:rFonts w:cstheme="minorHAnsi"/>
                <w:bCs/>
                <w:sz w:val="20"/>
                <w:szCs w:val="20"/>
              </w:rPr>
            </w:pPr>
            <w:r w:rsidRPr="00B8024D">
              <w:rPr>
                <w:rFonts w:cstheme="minorHAnsi"/>
                <w:b/>
                <w:sz w:val="20"/>
                <w:szCs w:val="20"/>
              </w:rPr>
              <w:t xml:space="preserve">42 </w:t>
            </w:r>
            <w:r w:rsidRPr="00B8024D">
              <w:rPr>
                <w:rFonts w:cstheme="minorHAnsi"/>
                <w:bCs/>
                <w:sz w:val="20"/>
                <w:szCs w:val="20"/>
              </w:rPr>
              <w:t>Rashodi za nabavu proizvedene dugotrajne imovine</w:t>
            </w:r>
          </w:p>
        </w:tc>
        <w:tc>
          <w:tcPr>
            <w:tcW w:w="834" w:type="pct"/>
            <w:vAlign w:val="center"/>
          </w:tcPr>
          <w:p w14:paraId="211027C7" w14:textId="658C0600" w:rsidR="008B2FE8" w:rsidRPr="00B8024D" w:rsidRDefault="008B2FE8" w:rsidP="008B2FE8">
            <w:pPr>
              <w:jc w:val="center"/>
              <w:rPr>
                <w:rFonts w:cstheme="minorHAnsi"/>
              </w:rPr>
            </w:pPr>
            <w:r>
              <w:rPr>
                <w:rFonts w:ascii="Arial" w:hAnsi="Arial" w:cs="Arial"/>
                <w:sz w:val="20"/>
                <w:szCs w:val="20"/>
              </w:rPr>
              <w:t>85.420,12</w:t>
            </w:r>
          </w:p>
        </w:tc>
        <w:tc>
          <w:tcPr>
            <w:tcW w:w="833" w:type="pct"/>
            <w:vAlign w:val="center"/>
          </w:tcPr>
          <w:p w14:paraId="6F5CCA68" w14:textId="47CF1C12" w:rsidR="008B2FE8" w:rsidRPr="00B8024D" w:rsidRDefault="008B2FE8" w:rsidP="008B2FE8">
            <w:pPr>
              <w:jc w:val="center"/>
              <w:rPr>
                <w:rFonts w:cstheme="minorHAnsi"/>
              </w:rPr>
            </w:pPr>
            <w:r>
              <w:rPr>
                <w:rFonts w:ascii="Arial" w:hAnsi="Arial" w:cs="Arial"/>
                <w:sz w:val="20"/>
                <w:szCs w:val="20"/>
              </w:rPr>
              <w:t>427.826,88</w:t>
            </w:r>
          </w:p>
        </w:tc>
        <w:tc>
          <w:tcPr>
            <w:tcW w:w="833" w:type="pct"/>
            <w:vAlign w:val="center"/>
          </w:tcPr>
          <w:p w14:paraId="30C94900" w14:textId="6F74B1DB" w:rsidR="008B2FE8" w:rsidRPr="00B8024D" w:rsidRDefault="008B2FE8" w:rsidP="008B2FE8">
            <w:pPr>
              <w:jc w:val="center"/>
              <w:rPr>
                <w:rFonts w:cstheme="minorHAnsi"/>
              </w:rPr>
            </w:pPr>
            <w:r>
              <w:rPr>
                <w:rFonts w:ascii="Arial" w:hAnsi="Arial" w:cs="Arial"/>
                <w:sz w:val="20"/>
                <w:szCs w:val="20"/>
              </w:rPr>
              <w:t>298.000,00</w:t>
            </w:r>
          </w:p>
        </w:tc>
        <w:tc>
          <w:tcPr>
            <w:tcW w:w="833" w:type="pct"/>
            <w:vAlign w:val="center"/>
          </w:tcPr>
          <w:p w14:paraId="55CDFB34" w14:textId="6AD81E29" w:rsidR="008B2FE8" w:rsidRPr="00B8024D" w:rsidRDefault="008B2FE8" w:rsidP="008B2FE8">
            <w:pPr>
              <w:jc w:val="center"/>
              <w:rPr>
                <w:rFonts w:cstheme="minorHAnsi"/>
              </w:rPr>
            </w:pPr>
            <w:r>
              <w:rPr>
                <w:rFonts w:ascii="Arial" w:hAnsi="Arial" w:cs="Arial"/>
                <w:sz w:val="20"/>
                <w:szCs w:val="20"/>
              </w:rPr>
              <w:t>148.000,00</w:t>
            </w:r>
          </w:p>
        </w:tc>
        <w:tc>
          <w:tcPr>
            <w:tcW w:w="833" w:type="pct"/>
            <w:vAlign w:val="center"/>
          </w:tcPr>
          <w:p w14:paraId="5A2AEACE" w14:textId="0009F1A0" w:rsidR="008B2FE8" w:rsidRPr="00B8024D" w:rsidRDefault="008B2FE8" w:rsidP="008B2FE8">
            <w:pPr>
              <w:jc w:val="center"/>
              <w:rPr>
                <w:rFonts w:cstheme="minorHAnsi"/>
              </w:rPr>
            </w:pPr>
            <w:r>
              <w:rPr>
                <w:rFonts w:ascii="Arial" w:hAnsi="Arial" w:cs="Arial"/>
                <w:sz w:val="20"/>
                <w:szCs w:val="20"/>
              </w:rPr>
              <w:t>168.000,00</w:t>
            </w:r>
          </w:p>
        </w:tc>
      </w:tr>
      <w:tr w:rsidR="008B2FE8" w:rsidRPr="00B8024D" w14:paraId="618196AD" w14:textId="77777777" w:rsidTr="008B2FE8">
        <w:trPr>
          <w:trHeight w:val="835"/>
          <w:jc w:val="center"/>
        </w:trPr>
        <w:tc>
          <w:tcPr>
            <w:tcW w:w="834" w:type="pct"/>
            <w:vAlign w:val="center"/>
          </w:tcPr>
          <w:p w14:paraId="477C523B" w14:textId="6BDECF05" w:rsidR="008B2FE8" w:rsidRPr="00B8024D" w:rsidRDefault="008B2FE8" w:rsidP="008B2FE8">
            <w:pPr>
              <w:jc w:val="center"/>
              <w:rPr>
                <w:rFonts w:cstheme="minorHAnsi"/>
                <w:b/>
                <w:sz w:val="20"/>
                <w:szCs w:val="20"/>
              </w:rPr>
            </w:pPr>
            <w:r w:rsidRPr="00B8024D">
              <w:rPr>
                <w:rFonts w:eastAsia="Times New Roman" w:cstheme="minorHAnsi"/>
                <w:b/>
                <w:bCs/>
                <w:sz w:val="20"/>
                <w:szCs w:val="20"/>
                <w:lang w:eastAsia="hr-HR"/>
              </w:rPr>
              <w:t xml:space="preserve">45 </w:t>
            </w:r>
            <w:r w:rsidRPr="00B8024D">
              <w:rPr>
                <w:rFonts w:eastAsia="Times New Roman" w:cstheme="minorHAnsi"/>
                <w:sz w:val="20"/>
                <w:szCs w:val="20"/>
                <w:lang w:eastAsia="hr-HR"/>
              </w:rPr>
              <w:t>Rashodi za dodatna ulaganja na nefinancijskoj imovini</w:t>
            </w:r>
          </w:p>
        </w:tc>
        <w:tc>
          <w:tcPr>
            <w:tcW w:w="834" w:type="pct"/>
            <w:vAlign w:val="center"/>
          </w:tcPr>
          <w:p w14:paraId="45BFFCA2" w14:textId="1DE0C130" w:rsidR="008B2FE8" w:rsidRPr="00B8024D" w:rsidRDefault="008B2FE8" w:rsidP="008B2FE8">
            <w:pPr>
              <w:jc w:val="center"/>
              <w:rPr>
                <w:rFonts w:cstheme="minorHAnsi"/>
              </w:rPr>
            </w:pPr>
            <w:r>
              <w:rPr>
                <w:rFonts w:ascii="Arial" w:hAnsi="Arial" w:cs="Arial"/>
                <w:sz w:val="20"/>
                <w:szCs w:val="20"/>
              </w:rPr>
              <w:t>71.085,00</w:t>
            </w:r>
          </w:p>
        </w:tc>
        <w:tc>
          <w:tcPr>
            <w:tcW w:w="833" w:type="pct"/>
            <w:vAlign w:val="center"/>
          </w:tcPr>
          <w:p w14:paraId="1D303DD3" w14:textId="5260158B" w:rsidR="008B2FE8" w:rsidRPr="00B8024D" w:rsidRDefault="008B2FE8" w:rsidP="008B2FE8">
            <w:pPr>
              <w:jc w:val="center"/>
              <w:rPr>
                <w:rFonts w:cstheme="minorHAnsi"/>
              </w:rPr>
            </w:pPr>
            <w:r>
              <w:rPr>
                <w:rFonts w:ascii="Arial" w:hAnsi="Arial" w:cs="Arial"/>
                <w:sz w:val="20"/>
                <w:szCs w:val="20"/>
              </w:rPr>
              <w:t>94.000,00</w:t>
            </w:r>
          </w:p>
        </w:tc>
        <w:tc>
          <w:tcPr>
            <w:tcW w:w="833" w:type="pct"/>
            <w:vAlign w:val="center"/>
          </w:tcPr>
          <w:p w14:paraId="32CD0004" w14:textId="4B275DCC" w:rsidR="008B2FE8" w:rsidRPr="00B8024D" w:rsidRDefault="008B2FE8" w:rsidP="008B2FE8">
            <w:pPr>
              <w:jc w:val="center"/>
              <w:rPr>
                <w:rFonts w:cstheme="minorHAnsi"/>
              </w:rPr>
            </w:pPr>
            <w:r>
              <w:rPr>
                <w:rFonts w:ascii="Arial" w:hAnsi="Arial" w:cs="Arial"/>
                <w:sz w:val="20"/>
                <w:szCs w:val="20"/>
              </w:rPr>
              <w:t>1.239.000,00</w:t>
            </w:r>
          </w:p>
        </w:tc>
        <w:tc>
          <w:tcPr>
            <w:tcW w:w="833" w:type="pct"/>
            <w:vAlign w:val="center"/>
          </w:tcPr>
          <w:p w14:paraId="5EC09C18" w14:textId="40462EF4" w:rsidR="008B2FE8" w:rsidRPr="00B8024D" w:rsidRDefault="008B2FE8" w:rsidP="008B2FE8">
            <w:pPr>
              <w:jc w:val="center"/>
              <w:rPr>
                <w:rFonts w:cstheme="minorHAnsi"/>
              </w:rPr>
            </w:pPr>
            <w:r>
              <w:rPr>
                <w:rFonts w:ascii="Arial" w:hAnsi="Arial" w:cs="Arial"/>
                <w:sz w:val="20"/>
                <w:szCs w:val="20"/>
              </w:rPr>
              <w:t>1.032.000,00</w:t>
            </w:r>
          </w:p>
        </w:tc>
        <w:tc>
          <w:tcPr>
            <w:tcW w:w="833" w:type="pct"/>
            <w:vAlign w:val="center"/>
          </w:tcPr>
          <w:p w14:paraId="1E3139C2" w14:textId="5F842A4B" w:rsidR="008B2FE8" w:rsidRPr="00B8024D" w:rsidRDefault="008B2FE8" w:rsidP="008B2FE8">
            <w:pPr>
              <w:jc w:val="center"/>
              <w:rPr>
                <w:rFonts w:cstheme="minorHAnsi"/>
              </w:rPr>
            </w:pPr>
            <w:r>
              <w:rPr>
                <w:rFonts w:ascii="Arial" w:hAnsi="Arial" w:cs="Arial"/>
                <w:sz w:val="20"/>
                <w:szCs w:val="20"/>
              </w:rPr>
              <w:t>732.000,00</w:t>
            </w:r>
          </w:p>
        </w:tc>
      </w:tr>
      <w:tr w:rsidR="00E14FDE" w:rsidRPr="00B8024D" w14:paraId="23F107F2" w14:textId="77777777" w:rsidTr="008B2FE8">
        <w:trPr>
          <w:trHeight w:val="1172"/>
          <w:jc w:val="center"/>
        </w:trPr>
        <w:tc>
          <w:tcPr>
            <w:tcW w:w="834" w:type="pct"/>
            <w:vAlign w:val="center"/>
          </w:tcPr>
          <w:p w14:paraId="4F0A84F0" w14:textId="539348B8" w:rsidR="00E14FDE" w:rsidRPr="00B8024D" w:rsidRDefault="00E14FDE" w:rsidP="00E14FDE">
            <w:pPr>
              <w:jc w:val="center"/>
              <w:rPr>
                <w:rFonts w:eastAsia="Times New Roman" w:cstheme="minorHAnsi"/>
                <w:b/>
                <w:bCs/>
                <w:sz w:val="20"/>
                <w:szCs w:val="20"/>
                <w:lang w:eastAsia="hr-HR"/>
              </w:rPr>
            </w:pPr>
            <w:r w:rsidRPr="00E23C0D">
              <w:rPr>
                <w:rFonts w:eastAsia="Times New Roman" w:cstheme="minorHAnsi"/>
                <w:b/>
                <w:bCs/>
                <w:sz w:val="20"/>
                <w:szCs w:val="20"/>
                <w:lang w:eastAsia="hr-HR"/>
              </w:rPr>
              <w:t>5 Izdaci za financijsku imovinu i otplate zajmova</w:t>
            </w:r>
          </w:p>
        </w:tc>
        <w:tc>
          <w:tcPr>
            <w:tcW w:w="834" w:type="pct"/>
            <w:vAlign w:val="center"/>
          </w:tcPr>
          <w:p w14:paraId="00354814" w14:textId="3BF4E714" w:rsidR="00E14FDE" w:rsidRPr="00D26EB0" w:rsidRDefault="00D26EB0" w:rsidP="00D26EB0">
            <w:pPr>
              <w:jc w:val="center"/>
              <w:rPr>
                <w:rFonts w:ascii="Arial" w:hAnsi="Arial" w:cs="Arial"/>
                <w:b/>
                <w:bCs/>
                <w:sz w:val="20"/>
                <w:szCs w:val="20"/>
              </w:rPr>
            </w:pPr>
            <w:r>
              <w:rPr>
                <w:rFonts w:ascii="Arial" w:hAnsi="Arial" w:cs="Arial"/>
                <w:b/>
                <w:bCs/>
                <w:sz w:val="20"/>
                <w:szCs w:val="20"/>
              </w:rPr>
              <w:t>92.030,37</w:t>
            </w:r>
          </w:p>
        </w:tc>
        <w:tc>
          <w:tcPr>
            <w:tcW w:w="833" w:type="pct"/>
            <w:vAlign w:val="center"/>
          </w:tcPr>
          <w:p w14:paraId="619ADAE7" w14:textId="66168C47" w:rsidR="00E14FDE" w:rsidRPr="00E23C0D" w:rsidRDefault="00E14FDE" w:rsidP="00E14FDE">
            <w:pPr>
              <w:jc w:val="center"/>
              <w:rPr>
                <w:rFonts w:cstheme="minorHAnsi"/>
                <w:b/>
                <w:bCs/>
              </w:rPr>
            </w:pPr>
            <w:r>
              <w:rPr>
                <w:rFonts w:cstheme="minorHAnsi"/>
                <w:b/>
                <w:bCs/>
              </w:rPr>
              <w:t>0,00</w:t>
            </w:r>
          </w:p>
        </w:tc>
        <w:tc>
          <w:tcPr>
            <w:tcW w:w="833" w:type="pct"/>
            <w:vAlign w:val="center"/>
          </w:tcPr>
          <w:p w14:paraId="2A55322B" w14:textId="7D728587" w:rsidR="00E14FDE" w:rsidRPr="00E23C0D" w:rsidRDefault="00E14FDE" w:rsidP="00E14FDE">
            <w:pPr>
              <w:jc w:val="center"/>
              <w:rPr>
                <w:rFonts w:cstheme="minorHAnsi"/>
                <w:b/>
                <w:bCs/>
              </w:rPr>
            </w:pPr>
            <w:r>
              <w:rPr>
                <w:rFonts w:cstheme="minorHAnsi"/>
                <w:b/>
                <w:bCs/>
              </w:rPr>
              <w:t>0,00</w:t>
            </w:r>
          </w:p>
        </w:tc>
        <w:tc>
          <w:tcPr>
            <w:tcW w:w="833" w:type="pct"/>
            <w:vAlign w:val="center"/>
          </w:tcPr>
          <w:p w14:paraId="0CCCC975" w14:textId="3F1561DE" w:rsidR="00E14FDE" w:rsidRPr="00E14FDE" w:rsidRDefault="00E14FDE" w:rsidP="00E14FDE">
            <w:pPr>
              <w:jc w:val="center"/>
              <w:rPr>
                <w:rFonts w:cstheme="minorHAnsi"/>
                <w:b/>
              </w:rPr>
            </w:pPr>
            <w:r w:rsidRPr="00E14FDE">
              <w:rPr>
                <w:rFonts w:cs="Arial"/>
                <w:b/>
                <w:sz w:val="20"/>
                <w:szCs w:val="20"/>
              </w:rPr>
              <w:t>100.000,00</w:t>
            </w:r>
          </w:p>
        </w:tc>
        <w:tc>
          <w:tcPr>
            <w:tcW w:w="833" w:type="pct"/>
            <w:vAlign w:val="center"/>
          </w:tcPr>
          <w:p w14:paraId="27593272" w14:textId="7F98A029" w:rsidR="00E14FDE" w:rsidRPr="00E14FDE" w:rsidRDefault="00E14FDE" w:rsidP="00E14FDE">
            <w:pPr>
              <w:jc w:val="center"/>
              <w:rPr>
                <w:rFonts w:cstheme="minorHAnsi"/>
                <w:b/>
              </w:rPr>
            </w:pPr>
            <w:r w:rsidRPr="00E14FDE">
              <w:rPr>
                <w:rFonts w:cs="Arial"/>
                <w:b/>
                <w:sz w:val="20"/>
                <w:szCs w:val="20"/>
              </w:rPr>
              <w:t>150.000,00</w:t>
            </w:r>
          </w:p>
        </w:tc>
      </w:tr>
      <w:tr w:rsidR="00E14FDE" w:rsidRPr="00B8024D" w14:paraId="7C381FC5" w14:textId="77777777" w:rsidTr="008B2FE8">
        <w:trPr>
          <w:trHeight w:val="1172"/>
          <w:jc w:val="center"/>
        </w:trPr>
        <w:tc>
          <w:tcPr>
            <w:tcW w:w="834" w:type="pct"/>
            <w:vAlign w:val="center"/>
          </w:tcPr>
          <w:p w14:paraId="65908692" w14:textId="7CEC0571" w:rsidR="00E14FDE" w:rsidRPr="00E23C0D" w:rsidRDefault="00E14FDE" w:rsidP="00E14FDE">
            <w:pPr>
              <w:jc w:val="center"/>
              <w:rPr>
                <w:rFonts w:eastAsia="Times New Roman" w:cstheme="minorHAnsi"/>
                <w:sz w:val="20"/>
                <w:szCs w:val="20"/>
                <w:lang w:eastAsia="hr-HR"/>
              </w:rPr>
            </w:pPr>
            <w:r w:rsidRPr="00E23C0D">
              <w:rPr>
                <w:rFonts w:eastAsia="Times New Roman" w:cstheme="minorHAnsi"/>
                <w:b/>
                <w:bCs/>
                <w:sz w:val="20"/>
                <w:szCs w:val="20"/>
                <w:lang w:eastAsia="hr-HR"/>
              </w:rPr>
              <w:t>54</w:t>
            </w:r>
            <w:r w:rsidRPr="00E23C0D">
              <w:rPr>
                <w:rFonts w:eastAsia="Times New Roman" w:cstheme="minorHAnsi"/>
                <w:sz w:val="20"/>
                <w:szCs w:val="20"/>
                <w:lang w:eastAsia="hr-HR"/>
              </w:rPr>
              <w:t xml:space="preserve"> Izdaci za otplatu glavnice primljenih kredita i zajmova</w:t>
            </w:r>
          </w:p>
        </w:tc>
        <w:tc>
          <w:tcPr>
            <w:tcW w:w="834" w:type="pct"/>
            <w:vAlign w:val="center"/>
          </w:tcPr>
          <w:p w14:paraId="7CE77573" w14:textId="7EC744B1" w:rsidR="00E14FDE" w:rsidRPr="00D26EB0" w:rsidRDefault="00D26EB0" w:rsidP="00D26EB0">
            <w:pPr>
              <w:jc w:val="center"/>
              <w:rPr>
                <w:rFonts w:ascii="Arial" w:hAnsi="Arial" w:cs="Arial"/>
                <w:sz w:val="20"/>
                <w:szCs w:val="20"/>
              </w:rPr>
            </w:pPr>
            <w:r w:rsidRPr="00D26EB0">
              <w:rPr>
                <w:rFonts w:ascii="Arial" w:hAnsi="Arial" w:cs="Arial"/>
                <w:sz w:val="20"/>
                <w:szCs w:val="20"/>
              </w:rPr>
              <w:t>92.030,37</w:t>
            </w:r>
          </w:p>
        </w:tc>
        <w:tc>
          <w:tcPr>
            <w:tcW w:w="833" w:type="pct"/>
            <w:vAlign w:val="center"/>
          </w:tcPr>
          <w:p w14:paraId="74878C51" w14:textId="1EF9250A" w:rsidR="00E14FDE" w:rsidRPr="00D26EB0" w:rsidRDefault="00E14FDE" w:rsidP="00E14FDE">
            <w:pPr>
              <w:jc w:val="center"/>
              <w:rPr>
                <w:rFonts w:cstheme="minorHAnsi"/>
              </w:rPr>
            </w:pPr>
            <w:r w:rsidRPr="00D26EB0">
              <w:rPr>
                <w:rFonts w:cstheme="minorHAnsi"/>
              </w:rPr>
              <w:t>0,00</w:t>
            </w:r>
          </w:p>
        </w:tc>
        <w:tc>
          <w:tcPr>
            <w:tcW w:w="833" w:type="pct"/>
            <w:vAlign w:val="center"/>
          </w:tcPr>
          <w:p w14:paraId="3E5909D1" w14:textId="06053C73" w:rsidR="00E14FDE" w:rsidRPr="00B8024D" w:rsidRDefault="00E14FDE" w:rsidP="00E14FDE">
            <w:pPr>
              <w:jc w:val="center"/>
              <w:rPr>
                <w:rFonts w:cstheme="minorHAnsi"/>
              </w:rPr>
            </w:pPr>
            <w:r>
              <w:rPr>
                <w:rFonts w:cstheme="minorHAnsi"/>
              </w:rPr>
              <w:t>0,00</w:t>
            </w:r>
          </w:p>
        </w:tc>
        <w:tc>
          <w:tcPr>
            <w:tcW w:w="833" w:type="pct"/>
            <w:vAlign w:val="center"/>
          </w:tcPr>
          <w:p w14:paraId="0F1EF43E" w14:textId="08174427" w:rsidR="00E14FDE" w:rsidRPr="00B8024D" w:rsidRDefault="00E14FDE" w:rsidP="00E14FDE">
            <w:pPr>
              <w:jc w:val="center"/>
              <w:rPr>
                <w:rFonts w:cstheme="minorHAnsi"/>
              </w:rPr>
            </w:pPr>
            <w:r w:rsidRPr="00E861AB">
              <w:rPr>
                <w:rFonts w:cs="Arial"/>
                <w:bCs/>
                <w:sz w:val="20"/>
                <w:szCs w:val="20"/>
              </w:rPr>
              <w:t>100.000,00</w:t>
            </w:r>
          </w:p>
        </w:tc>
        <w:tc>
          <w:tcPr>
            <w:tcW w:w="833" w:type="pct"/>
            <w:vAlign w:val="center"/>
          </w:tcPr>
          <w:p w14:paraId="318CA8E5" w14:textId="72BAA89B" w:rsidR="00E14FDE" w:rsidRPr="00B8024D" w:rsidRDefault="00E14FDE" w:rsidP="00E14FDE">
            <w:pPr>
              <w:jc w:val="center"/>
              <w:rPr>
                <w:rFonts w:cstheme="minorHAnsi"/>
              </w:rPr>
            </w:pPr>
            <w:r w:rsidRPr="00E861AB">
              <w:rPr>
                <w:rFonts w:cs="Arial"/>
                <w:bCs/>
                <w:sz w:val="20"/>
                <w:szCs w:val="20"/>
              </w:rPr>
              <w:t>150.000,00</w:t>
            </w:r>
          </w:p>
        </w:tc>
      </w:tr>
    </w:tbl>
    <w:p w14:paraId="542D70EE" w14:textId="0C403FF5" w:rsidR="00395040" w:rsidRDefault="00395040" w:rsidP="00395040">
      <w:pPr>
        <w:rPr>
          <w:rFonts w:cstheme="minorHAnsi"/>
          <w:b/>
          <w:sz w:val="24"/>
          <w:szCs w:val="24"/>
        </w:rPr>
      </w:pPr>
    </w:p>
    <w:p w14:paraId="70A893AA" w14:textId="4ADDC4A4" w:rsidR="00F90208" w:rsidRDefault="00F90208" w:rsidP="00395040">
      <w:pPr>
        <w:rPr>
          <w:rFonts w:cstheme="minorHAnsi"/>
          <w:b/>
          <w:sz w:val="24"/>
          <w:szCs w:val="24"/>
        </w:rPr>
      </w:pPr>
      <w:r w:rsidRPr="00BB7152">
        <w:rPr>
          <w:rFonts w:cstheme="minorHAnsi"/>
          <w:b/>
          <w:noProof/>
          <w:sz w:val="24"/>
          <w:szCs w:val="24"/>
          <w:lang w:eastAsia="hr-HR"/>
        </w:rPr>
        <w:drawing>
          <wp:inline distT="0" distB="0" distL="0" distR="0" wp14:anchorId="38CD9FEB" wp14:editId="32B20137">
            <wp:extent cx="5629275" cy="3295650"/>
            <wp:effectExtent l="0" t="0" r="9525"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6F43E1" w14:textId="77777777" w:rsidR="00F90208" w:rsidRPr="00B8024D" w:rsidRDefault="00F90208" w:rsidP="00395040">
      <w:pPr>
        <w:rPr>
          <w:rFonts w:cstheme="minorHAnsi"/>
          <w:b/>
          <w:sz w:val="24"/>
          <w:szCs w:val="24"/>
        </w:rPr>
      </w:pPr>
    </w:p>
    <w:p w14:paraId="7A9A72D2" w14:textId="6DBBC53F" w:rsidR="00BB79D2" w:rsidRPr="00B8024D" w:rsidRDefault="00BB79D2" w:rsidP="007602C9">
      <w:pPr>
        <w:jc w:val="both"/>
        <w:rPr>
          <w:rFonts w:cstheme="minorHAnsi"/>
          <w:b/>
          <w:color w:val="8496B0" w:themeColor="text2" w:themeTint="99"/>
          <w:sz w:val="24"/>
          <w:szCs w:val="24"/>
        </w:rPr>
      </w:pPr>
      <w:r w:rsidRPr="00B8024D">
        <w:rPr>
          <w:rFonts w:cstheme="minorHAnsi"/>
          <w:b/>
          <w:color w:val="8496B0" w:themeColor="text2" w:themeTint="99"/>
          <w:sz w:val="24"/>
          <w:szCs w:val="24"/>
        </w:rPr>
        <w:t>PRORAČUNSKE KLASIFIKACIJE</w:t>
      </w:r>
    </w:p>
    <w:p w14:paraId="009A1397" w14:textId="77777777" w:rsidR="00D26EB0" w:rsidRPr="007B123D" w:rsidRDefault="00D26EB0" w:rsidP="00D26EB0">
      <w:pPr>
        <w:jc w:val="both"/>
        <w:rPr>
          <w:rFonts w:cstheme="minorHAnsi"/>
          <w:bCs/>
          <w:sz w:val="24"/>
          <w:szCs w:val="24"/>
        </w:rPr>
      </w:pPr>
      <w:r w:rsidRPr="007B123D">
        <w:rPr>
          <w:rFonts w:cstheme="minorHAnsi"/>
          <w:bCs/>
          <w:sz w:val="24"/>
          <w:szCs w:val="24"/>
        </w:rPr>
        <w:t xml:space="preserve">Prihodi, primici, rashodi i izdaci proračuna i financijskog plana iskazuju se prema proračunskim klasifikacijama. Sukladno Pravilniku o proračunskim klasifikacijama (»Narodne novine«, broj 04/24) proračunske klasifikacije jesu: </w:t>
      </w:r>
    </w:p>
    <w:p w14:paraId="31EE34F7" w14:textId="77777777" w:rsidR="00D26EB0" w:rsidRPr="007B123D" w:rsidRDefault="00D26EB0" w:rsidP="00D26EB0">
      <w:pPr>
        <w:jc w:val="both"/>
        <w:rPr>
          <w:rFonts w:cstheme="minorHAnsi"/>
          <w:bCs/>
          <w:sz w:val="24"/>
          <w:szCs w:val="24"/>
        </w:rPr>
      </w:pPr>
      <w:r w:rsidRPr="007B123D">
        <w:rPr>
          <w:rFonts w:cstheme="minorHAnsi"/>
          <w:b/>
          <w:sz w:val="24"/>
          <w:szCs w:val="24"/>
        </w:rPr>
        <w:t>Organizacijska klasifikacija</w:t>
      </w:r>
      <w:r w:rsidRPr="007B123D">
        <w:rPr>
          <w:rFonts w:cstheme="minorHAnsi"/>
          <w:bCs/>
          <w:sz w:val="24"/>
          <w:szCs w:val="24"/>
        </w:rPr>
        <w:t xml:space="preserve"> sadrži povezane i međusobno usklađene (hijerarhijski i s obzirom na odnose prava i odgovornosti) cjeline proračuna i proračunskih korisnika koje odgovarajućim materijalnim sredstvima ostvaruju postavljene ciljeve,</w:t>
      </w:r>
    </w:p>
    <w:p w14:paraId="1A72A88C" w14:textId="77777777" w:rsidR="00D26EB0" w:rsidRDefault="00D26EB0" w:rsidP="00D26EB0">
      <w:pPr>
        <w:jc w:val="both"/>
        <w:rPr>
          <w:rFonts w:cstheme="minorHAnsi"/>
          <w:bCs/>
          <w:sz w:val="24"/>
          <w:szCs w:val="24"/>
        </w:rPr>
      </w:pPr>
      <w:r w:rsidRPr="007B123D">
        <w:rPr>
          <w:rFonts w:cstheme="minorHAnsi"/>
          <w:b/>
          <w:sz w:val="24"/>
          <w:szCs w:val="24"/>
        </w:rPr>
        <w:t>Programska klasifikacija</w:t>
      </w:r>
      <w:r w:rsidRPr="007B123D">
        <w:rPr>
          <w:rFonts w:cstheme="minorHAnsi"/>
          <w:bCs/>
          <w:sz w:val="24"/>
          <w:szCs w:val="24"/>
        </w:rPr>
        <w:t xml:space="preserve"> je prikaz programa i njihovih sastavnih dijelova: aktivnosti i projekata, definiranih u skladu s aktima strateškog planiranja te ciljevima i zadaćama proračuna te proračunskih i izvanproračunskih korisnika,</w:t>
      </w:r>
    </w:p>
    <w:p w14:paraId="3BB8C668" w14:textId="77777777" w:rsidR="00D26EB0" w:rsidRDefault="00D26EB0" w:rsidP="00D26EB0">
      <w:pPr>
        <w:jc w:val="both"/>
        <w:rPr>
          <w:rFonts w:cstheme="minorHAnsi"/>
          <w:bCs/>
          <w:sz w:val="24"/>
          <w:szCs w:val="24"/>
        </w:rPr>
      </w:pPr>
      <w:r w:rsidRPr="007B123D">
        <w:rPr>
          <w:rFonts w:cstheme="minorHAnsi"/>
          <w:b/>
          <w:sz w:val="24"/>
          <w:szCs w:val="24"/>
        </w:rPr>
        <w:t>Funkcijska klasifikacija</w:t>
      </w:r>
      <w:r w:rsidRPr="007B123D">
        <w:rPr>
          <w:rFonts w:cstheme="minorHAnsi"/>
          <w:bCs/>
          <w:sz w:val="24"/>
          <w:szCs w:val="24"/>
        </w:rPr>
        <w:t xml:space="preserve"> je prikaz rashoda proračuna te proračunskih i izvanproračunskih korisnika razvrstanih prema njihovoj namjeni,</w:t>
      </w:r>
    </w:p>
    <w:p w14:paraId="3AA0672D" w14:textId="77777777" w:rsidR="00D26EB0" w:rsidRPr="007B123D" w:rsidRDefault="00D26EB0" w:rsidP="00D26EB0">
      <w:pPr>
        <w:jc w:val="both"/>
        <w:rPr>
          <w:rFonts w:cstheme="minorHAnsi"/>
          <w:bCs/>
          <w:sz w:val="24"/>
          <w:szCs w:val="24"/>
        </w:rPr>
      </w:pPr>
      <w:r w:rsidRPr="007B123D">
        <w:rPr>
          <w:rFonts w:cstheme="minorHAnsi"/>
          <w:bCs/>
          <w:sz w:val="24"/>
          <w:szCs w:val="24"/>
        </w:rPr>
        <w:t xml:space="preserve"> </w:t>
      </w:r>
      <w:r w:rsidRPr="007B123D">
        <w:rPr>
          <w:rFonts w:cstheme="minorHAnsi"/>
          <w:b/>
          <w:sz w:val="24"/>
          <w:szCs w:val="24"/>
        </w:rPr>
        <w:t>Ekonomska klasifikacija</w:t>
      </w:r>
      <w:r w:rsidRPr="007B123D">
        <w:rPr>
          <w:rFonts w:cstheme="minorHAnsi"/>
          <w:bCs/>
          <w:sz w:val="24"/>
          <w:szCs w:val="24"/>
        </w:rPr>
        <w:t xml:space="preserve"> sadrži prihode i primitke razvrstane po prirodnim vrstama te rashode i izdatke razvrstane prema njihovoj ekonomskoj namjeni kojoj služe,</w:t>
      </w:r>
    </w:p>
    <w:p w14:paraId="36A2EDFC" w14:textId="77777777" w:rsidR="00D26EB0" w:rsidRPr="007B123D" w:rsidRDefault="00D26EB0" w:rsidP="00D26EB0">
      <w:pPr>
        <w:jc w:val="both"/>
        <w:rPr>
          <w:rFonts w:cstheme="minorHAnsi"/>
          <w:bCs/>
          <w:sz w:val="24"/>
          <w:szCs w:val="24"/>
        </w:rPr>
      </w:pPr>
      <w:r w:rsidRPr="007B123D">
        <w:rPr>
          <w:rFonts w:cstheme="minorHAnsi"/>
          <w:b/>
          <w:sz w:val="24"/>
          <w:szCs w:val="24"/>
        </w:rPr>
        <w:t>Lokacijska klasifikacija</w:t>
      </w:r>
      <w:r w:rsidRPr="007B123D">
        <w:rPr>
          <w:rFonts w:cstheme="minorHAnsi"/>
          <w:bCs/>
          <w:sz w:val="24"/>
          <w:szCs w:val="24"/>
        </w:rPr>
        <w:t xml:space="preserve"> je prikaz rashoda i izdataka prema teritorijalno definiranim cjelinama u skladu s ustrojem Republike Hrvatske, drugih država članica Europske unije te ostalih država,</w:t>
      </w:r>
    </w:p>
    <w:p w14:paraId="23909EB6" w14:textId="77777777" w:rsidR="00D26EB0" w:rsidRPr="007B123D" w:rsidRDefault="00D26EB0" w:rsidP="00D26EB0">
      <w:pPr>
        <w:jc w:val="both"/>
        <w:rPr>
          <w:rFonts w:cstheme="minorHAnsi"/>
          <w:bCs/>
          <w:sz w:val="24"/>
          <w:szCs w:val="24"/>
        </w:rPr>
      </w:pPr>
      <w:r w:rsidRPr="007B123D">
        <w:rPr>
          <w:rFonts w:cstheme="minorHAnsi"/>
          <w:b/>
          <w:sz w:val="24"/>
          <w:szCs w:val="24"/>
        </w:rPr>
        <w:t>Izvori financiranja</w:t>
      </w:r>
      <w:r w:rsidRPr="007B123D">
        <w:rPr>
          <w:rFonts w:cstheme="minorHAnsi"/>
          <w:bCs/>
          <w:sz w:val="24"/>
          <w:szCs w:val="24"/>
        </w:rPr>
        <w:t>, a koje čine skupine prihoda i primitaka iz kojih se podmiruju rashodi i izdaci određene vrste i utvrđene namjene..</w:t>
      </w:r>
    </w:p>
    <w:p w14:paraId="291C2FAD" w14:textId="4875985F" w:rsidR="00B44949" w:rsidRPr="00B8024D" w:rsidRDefault="00BB79D2" w:rsidP="007602C9">
      <w:pPr>
        <w:jc w:val="both"/>
        <w:rPr>
          <w:rFonts w:cstheme="minorHAnsi"/>
          <w:bCs/>
          <w:sz w:val="24"/>
          <w:szCs w:val="24"/>
        </w:rPr>
      </w:pPr>
      <w:r w:rsidRPr="00B8024D">
        <w:rPr>
          <w:rFonts w:cstheme="minorHAnsi"/>
          <w:bCs/>
          <w:sz w:val="24"/>
          <w:szCs w:val="24"/>
        </w:rPr>
        <w:t xml:space="preserve">Proračun Općine </w:t>
      </w:r>
      <w:r w:rsidR="00DD143E" w:rsidRPr="00B8024D">
        <w:rPr>
          <w:rFonts w:cstheme="minorHAnsi"/>
          <w:bCs/>
          <w:sz w:val="24"/>
          <w:szCs w:val="24"/>
        </w:rPr>
        <w:t>Barban</w:t>
      </w:r>
      <w:r w:rsidRPr="00B8024D">
        <w:rPr>
          <w:rFonts w:cstheme="minorHAnsi"/>
          <w:bCs/>
          <w:sz w:val="24"/>
          <w:szCs w:val="24"/>
        </w:rPr>
        <w:t xml:space="preserve"> sastoji se od razdjela, glava i programa. Programi se sastoje od aktivnosti i projekata (kapitalni i tekući projekti). </w:t>
      </w:r>
    </w:p>
    <w:p w14:paraId="09A6F2D5" w14:textId="753E0B0F" w:rsidR="00D97A4D" w:rsidRDefault="00B44949" w:rsidP="00916DCD">
      <w:pPr>
        <w:spacing w:after="0"/>
        <w:jc w:val="both"/>
        <w:rPr>
          <w:rFonts w:cstheme="minorHAnsi"/>
          <w:bCs/>
          <w:noProof/>
          <w:sz w:val="24"/>
          <w:szCs w:val="24"/>
          <w:lang w:eastAsia="hr-HR"/>
        </w:rPr>
      </w:pPr>
      <w:r w:rsidRPr="00B8024D">
        <w:rPr>
          <w:rFonts w:cstheme="minorHAnsi"/>
          <w:bCs/>
          <w:noProof/>
          <w:sz w:val="24"/>
          <w:szCs w:val="24"/>
          <w:lang w:eastAsia="hr-HR"/>
        </w:rPr>
        <w:drawing>
          <wp:inline distT="0" distB="0" distL="0" distR="0" wp14:anchorId="657E851A" wp14:editId="46414933">
            <wp:extent cx="5486400" cy="1276350"/>
            <wp:effectExtent l="38100" t="19050" r="19050" b="57150"/>
            <wp:docPr id="11" name="Dij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83B277F" w14:textId="40672674" w:rsidR="00E23C0D" w:rsidRDefault="00E23C0D" w:rsidP="00E23C0D">
      <w:pPr>
        <w:rPr>
          <w:rFonts w:cstheme="minorHAnsi"/>
          <w:bCs/>
          <w:noProof/>
          <w:sz w:val="24"/>
          <w:szCs w:val="24"/>
          <w:lang w:eastAsia="hr-HR"/>
        </w:rPr>
      </w:pPr>
    </w:p>
    <w:p w14:paraId="503AF885" w14:textId="015CF1FE" w:rsidR="00E23C0D" w:rsidRPr="00E23C0D" w:rsidRDefault="00E23C0D" w:rsidP="00E23C0D">
      <w:pPr>
        <w:tabs>
          <w:tab w:val="left" w:pos="1831"/>
        </w:tabs>
        <w:rPr>
          <w:rFonts w:cstheme="minorHAnsi"/>
          <w:sz w:val="24"/>
          <w:szCs w:val="24"/>
        </w:rPr>
      </w:pPr>
      <w:r>
        <w:rPr>
          <w:rFonts w:cstheme="minorHAnsi"/>
          <w:sz w:val="24"/>
          <w:szCs w:val="24"/>
        </w:rPr>
        <w:tab/>
      </w:r>
    </w:p>
    <w:p w14:paraId="26B5CC35" w14:textId="2FC29C2E" w:rsidR="00356D23" w:rsidRPr="00B8024D" w:rsidRDefault="00D37CB3" w:rsidP="00916DCD">
      <w:pPr>
        <w:spacing w:after="0"/>
        <w:jc w:val="both"/>
        <w:rPr>
          <w:rFonts w:cstheme="minorHAnsi"/>
          <w:b/>
          <w:noProof/>
          <w:sz w:val="24"/>
          <w:szCs w:val="24"/>
        </w:rPr>
      </w:pPr>
      <w:r w:rsidRPr="00B8024D">
        <w:rPr>
          <w:rFonts w:cstheme="minorHAnsi"/>
          <w:b/>
          <w:noProof/>
          <w:sz w:val="24"/>
          <w:szCs w:val="24"/>
          <w:lang w:eastAsia="hr-HR"/>
        </w:rPr>
        <w:lastRenderedPageBreak/>
        <w:drawing>
          <wp:inline distT="0" distB="0" distL="0" distR="0" wp14:anchorId="16405708" wp14:editId="00570264">
            <wp:extent cx="6029325" cy="9410700"/>
            <wp:effectExtent l="38100" t="19050" r="9525" b="0"/>
            <wp:docPr id="16" name="Dij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DA0FCFD" w14:textId="77777777" w:rsidR="0038201A" w:rsidRPr="00B8024D" w:rsidRDefault="0038201A" w:rsidP="0038201A">
      <w:pPr>
        <w:jc w:val="both"/>
        <w:rPr>
          <w:rFonts w:cstheme="minorHAnsi"/>
          <w:b/>
          <w:color w:val="8496B0" w:themeColor="text2" w:themeTint="99"/>
          <w:sz w:val="24"/>
          <w:szCs w:val="24"/>
        </w:rPr>
      </w:pPr>
      <w:r w:rsidRPr="00B8024D">
        <w:rPr>
          <w:rFonts w:cstheme="minorHAnsi"/>
          <w:b/>
          <w:color w:val="8496B0" w:themeColor="text2" w:themeTint="99"/>
          <w:sz w:val="24"/>
          <w:szCs w:val="24"/>
        </w:rPr>
        <w:lastRenderedPageBreak/>
        <w:t>OPIS POSEBNOG DIJELA PRORAČUNA</w:t>
      </w:r>
    </w:p>
    <w:p w14:paraId="74161DD8" w14:textId="411BB2FA" w:rsidR="0038201A" w:rsidRPr="00B8024D" w:rsidRDefault="0038201A" w:rsidP="0038201A">
      <w:pPr>
        <w:jc w:val="both"/>
        <w:rPr>
          <w:rFonts w:cstheme="minorHAnsi"/>
          <w:b/>
          <w:color w:val="8496B0" w:themeColor="text2" w:themeTint="99"/>
          <w:sz w:val="24"/>
          <w:szCs w:val="24"/>
        </w:rPr>
      </w:pPr>
      <w:r w:rsidRPr="00B8024D">
        <w:rPr>
          <w:rFonts w:cstheme="minorHAnsi"/>
          <w:b/>
          <w:color w:val="8496B0" w:themeColor="text2" w:themeTint="99"/>
          <w:sz w:val="24"/>
          <w:szCs w:val="24"/>
        </w:rPr>
        <w:t xml:space="preserve">RAZDJEL 001 PREDSTAVNIČKA I IZVRŠNA TIJELA PLANIRANO U IZNOSU OD </w:t>
      </w:r>
      <w:r w:rsidR="007518F7">
        <w:rPr>
          <w:rFonts w:cstheme="minorHAnsi"/>
          <w:b/>
          <w:color w:val="8496B0" w:themeColor="text2" w:themeTint="99"/>
          <w:sz w:val="24"/>
          <w:szCs w:val="24"/>
        </w:rPr>
        <w:t>107</w:t>
      </w:r>
      <w:r w:rsidRPr="00B8024D">
        <w:rPr>
          <w:rFonts w:cstheme="minorHAnsi"/>
          <w:b/>
          <w:color w:val="8496B0" w:themeColor="text2" w:themeTint="99"/>
          <w:sz w:val="24"/>
          <w:szCs w:val="24"/>
        </w:rPr>
        <w:t>.000,00 EURA</w:t>
      </w:r>
    </w:p>
    <w:p w14:paraId="0F83E08E" w14:textId="1686DFF5" w:rsidR="0038201A" w:rsidRPr="00B8024D" w:rsidRDefault="0038201A" w:rsidP="0038201A">
      <w:pPr>
        <w:jc w:val="both"/>
        <w:rPr>
          <w:rFonts w:cstheme="minorHAnsi"/>
          <w:b/>
          <w:color w:val="8496B0" w:themeColor="text2" w:themeTint="99"/>
          <w:sz w:val="24"/>
          <w:szCs w:val="24"/>
        </w:rPr>
      </w:pPr>
      <w:r w:rsidRPr="00B8024D">
        <w:rPr>
          <w:rFonts w:cstheme="minorHAnsi"/>
          <w:b/>
          <w:color w:val="8496B0" w:themeColor="text2" w:themeTint="99"/>
          <w:sz w:val="24"/>
          <w:szCs w:val="24"/>
        </w:rPr>
        <w:t xml:space="preserve">GLAVA 00101 OPĆINSKO VIJEĆE PLANIRANO U IZNOSU OD </w:t>
      </w:r>
      <w:r w:rsidR="007518F7">
        <w:rPr>
          <w:rFonts w:cstheme="minorHAnsi"/>
          <w:b/>
          <w:color w:val="8496B0" w:themeColor="text2" w:themeTint="99"/>
          <w:sz w:val="24"/>
          <w:szCs w:val="24"/>
        </w:rPr>
        <w:t>47</w:t>
      </w:r>
      <w:r w:rsidRPr="00B8024D">
        <w:rPr>
          <w:rFonts w:cstheme="minorHAnsi"/>
          <w:b/>
          <w:color w:val="8496B0" w:themeColor="text2" w:themeTint="99"/>
          <w:sz w:val="24"/>
          <w:szCs w:val="24"/>
        </w:rPr>
        <w:t>.000,00 EURA</w:t>
      </w:r>
    </w:p>
    <w:p w14:paraId="514A6F71" w14:textId="0A6B1EE1" w:rsidR="0038201A" w:rsidRPr="00B8024D" w:rsidRDefault="0038201A" w:rsidP="0038201A">
      <w:pPr>
        <w:jc w:val="both"/>
        <w:rPr>
          <w:rFonts w:cstheme="minorHAnsi"/>
          <w:b/>
          <w:color w:val="8496B0" w:themeColor="text2" w:themeTint="99"/>
          <w:sz w:val="24"/>
          <w:szCs w:val="24"/>
        </w:rPr>
      </w:pPr>
      <w:r w:rsidRPr="00B8024D">
        <w:rPr>
          <w:rFonts w:cstheme="minorHAnsi"/>
          <w:b/>
          <w:color w:val="8496B0" w:themeColor="text2" w:themeTint="99"/>
          <w:sz w:val="24"/>
          <w:szCs w:val="24"/>
        </w:rPr>
        <w:t xml:space="preserve">Program 1000 Donošenje akata i mjera iz djelokruga predstavničkog tijela planirano u iznosu od </w:t>
      </w:r>
      <w:r w:rsidR="007518F7">
        <w:rPr>
          <w:rFonts w:cstheme="minorHAnsi"/>
          <w:b/>
          <w:color w:val="8496B0" w:themeColor="text2" w:themeTint="99"/>
          <w:sz w:val="24"/>
          <w:szCs w:val="24"/>
        </w:rPr>
        <w:t>47.</w:t>
      </w:r>
      <w:r w:rsidRPr="00B8024D">
        <w:rPr>
          <w:rFonts w:cstheme="minorHAnsi"/>
          <w:b/>
          <w:color w:val="8496B0" w:themeColor="text2" w:themeTint="99"/>
          <w:sz w:val="24"/>
          <w:szCs w:val="24"/>
        </w:rPr>
        <w:t>000,00 eura.</w:t>
      </w:r>
    </w:p>
    <w:p w14:paraId="2FA2234F" w14:textId="7F586177" w:rsidR="0038201A" w:rsidRPr="00B8024D" w:rsidRDefault="0038201A" w:rsidP="0038201A">
      <w:pPr>
        <w:jc w:val="both"/>
        <w:rPr>
          <w:rFonts w:cstheme="minorHAnsi"/>
          <w:sz w:val="24"/>
          <w:szCs w:val="24"/>
        </w:rPr>
      </w:pPr>
      <w:r w:rsidRPr="00B8024D">
        <w:rPr>
          <w:rFonts w:cstheme="minorHAnsi"/>
          <w:sz w:val="24"/>
          <w:szCs w:val="24"/>
        </w:rPr>
        <w:t xml:space="preserve">Za redovan rad predstavničkog tijela planirano je </w:t>
      </w:r>
      <w:r w:rsidR="007518F7">
        <w:rPr>
          <w:rFonts w:cstheme="minorHAnsi"/>
          <w:sz w:val="24"/>
          <w:szCs w:val="24"/>
        </w:rPr>
        <w:t>6</w:t>
      </w:r>
      <w:r w:rsidRPr="00B8024D">
        <w:rPr>
          <w:rFonts w:cstheme="minorHAnsi"/>
          <w:sz w:val="24"/>
          <w:szCs w:val="24"/>
        </w:rPr>
        <w:t xml:space="preserve">.000,00 eura, za financiranje političkih stranaka planirano je </w:t>
      </w:r>
      <w:r>
        <w:rPr>
          <w:rFonts w:cstheme="minorHAnsi"/>
          <w:sz w:val="24"/>
          <w:szCs w:val="24"/>
        </w:rPr>
        <w:t>6</w:t>
      </w:r>
      <w:r w:rsidRPr="00B8024D">
        <w:rPr>
          <w:rFonts w:cstheme="minorHAnsi"/>
          <w:sz w:val="24"/>
          <w:szCs w:val="24"/>
        </w:rPr>
        <w:t>.000,00 eura</w:t>
      </w:r>
      <w:r w:rsidR="007518F7">
        <w:rPr>
          <w:rFonts w:cstheme="minorHAnsi"/>
          <w:sz w:val="24"/>
          <w:szCs w:val="24"/>
        </w:rPr>
        <w:t xml:space="preserve">, </w:t>
      </w:r>
      <w:r w:rsidRPr="00B8024D">
        <w:rPr>
          <w:rFonts w:cstheme="minorHAnsi"/>
          <w:sz w:val="24"/>
          <w:szCs w:val="24"/>
        </w:rPr>
        <w:t xml:space="preserve">za obilježavanje dana Općine planirano je </w:t>
      </w:r>
      <w:r w:rsidR="007518F7">
        <w:rPr>
          <w:rFonts w:cstheme="minorHAnsi"/>
          <w:sz w:val="24"/>
          <w:szCs w:val="24"/>
        </w:rPr>
        <w:t>10</w:t>
      </w:r>
      <w:r w:rsidRPr="00B8024D">
        <w:rPr>
          <w:rFonts w:cstheme="minorHAnsi"/>
          <w:sz w:val="24"/>
          <w:szCs w:val="24"/>
        </w:rPr>
        <w:t>.000,00 eura</w:t>
      </w:r>
      <w:r w:rsidR="007518F7">
        <w:rPr>
          <w:rFonts w:cstheme="minorHAnsi"/>
          <w:sz w:val="24"/>
          <w:szCs w:val="24"/>
        </w:rPr>
        <w:t xml:space="preserve"> i za lokalne izbore 2025. planirano je 25.000,00 eura</w:t>
      </w:r>
      <w:r w:rsidRPr="00B8024D">
        <w:rPr>
          <w:rFonts w:cstheme="minorHAnsi"/>
          <w:sz w:val="24"/>
          <w:szCs w:val="24"/>
        </w:rPr>
        <w:t>.</w:t>
      </w:r>
    </w:p>
    <w:p w14:paraId="7A315EB2" w14:textId="30AD4460" w:rsidR="0038201A" w:rsidRPr="00B8024D" w:rsidRDefault="008B1339" w:rsidP="0038201A">
      <w:pPr>
        <w:spacing w:after="0"/>
        <w:jc w:val="center"/>
        <w:rPr>
          <w:rFonts w:cstheme="minorHAnsi"/>
          <w:sz w:val="24"/>
          <w:szCs w:val="24"/>
        </w:rPr>
      </w:pPr>
      <w:r>
        <w:rPr>
          <w:noProof/>
        </w:rPr>
        <w:drawing>
          <wp:inline distT="0" distB="0" distL="0" distR="0" wp14:anchorId="74883EA6" wp14:editId="5A39DBEF">
            <wp:extent cx="1923810" cy="1257143"/>
            <wp:effectExtent l="19050" t="0" r="19685" b="381635"/>
            <wp:docPr id="62995028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50287" name=""/>
                    <pic:cNvPicPr/>
                  </pic:nvPicPr>
                  <pic:blipFill>
                    <a:blip r:embed="rId28"/>
                    <a:stretch>
                      <a:fillRect/>
                    </a:stretch>
                  </pic:blipFill>
                  <pic:spPr>
                    <a:xfrm>
                      <a:off x="0" y="0"/>
                      <a:ext cx="1923810" cy="12571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30ABA10" w14:textId="22DEEA49" w:rsidR="0038201A" w:rsidRPr="00B8024D" w:rsidRDefault="0038201A" w:rsidP="0038201A">
      <w:pPr>
        <w:spacing w:after="0"/>
        <w:jc w:val="both"/>
        <w:rPr>
          <w:rFonts w:cstheme="minorHAnsi"/>
          <w:b/>
          <w:color w:val="8496B0" w:themeColor="text2" w:themeTint="99"/>
          <w:sz w:val="24"/>
          <w:szCs w:val="24"/>
        </w:rPr>
      </w:pPr>
      <w:r w:rsidRPr="00B8024D">
        <w:rPr>
          <w:rFonts w:cstheme="minorHAnsi"/>
          <w:b/>
          <w:color w:val="8496B0" w:themeColor="text2" w:themeTint="99"/>
          <w:sz w:val="24"/>
          <w:szCs w:val="24"/>
        </w:rPr>
        <w:t>GLAVA 00102 OPĆINSKI NAČELNIK PLANIRANO U IZNOSU OD 6</w:t>
      </w:r>
      <w:r w:rsidR="007518F7">
        <w:rPr>
          <w:rFonts w:cstheme="minorHAnsi"/>
          <w:b/>
          <w:color w:val="8496B0" w:themeColor="text2" w:themeTint="99"/>
          <w:sz w:val="24"/>
          <w:szCs w:val="24"/>
        </w:rPr>
        <w:t>0</w:t>
      </w:r>
      <w:r w:rsidRPr="00B8024D">
        <w:rPr>
          <w:rFonts w:cstheme="minorHAnsi"/>
          <w:b/>
          <w:color w:val="8496B0" w:themeColor="text2" w:themeTint="99"/>
          <w:sz w:val="24"/>
          <w:szCs w:val="24"/>
        </w:rPr>
        <w:t>.000,00 EURA</w:t>
      </w:r>
    </w:p>
    <w:p w14:paraId="5D90EB20" w14:textId="7FE26C5F" w:rsidR="0038201A" w:rsidRPr="00B8024D" w:rsidRDefault="0038201A" w:rsidP="0038201A">
      <w:pPr>
        <w:spacing w:after="0"/>
        <w:jc w:val="both"/>
        <w:rPr>
          <w:rFonts w:cstheme="minorHAnsi"/>
          <w:b/>
          <w:color w:val="8496B0" w:themeColor="text2" w:themeTint="99"/>
          <w:sz w:val="24"/>
          <w:szCs w:val="24"/>
        </w:rPr>
      </w:pPr>
      <w:r w:rsidRPr="00B8024D">
        <w:rPr>
          <w:rFonts w:cstheme="minorHAnsi"/>
          <w:b/>
          <w:color w:val="8496B0" w:themeColor="text2" w:themeTint="99"/>
          <w:sz w:val="24"/>
          <w:szCs w:val="24"/>
        </w:rPr>
        <w:t>Program 1001 Donošenje akata i mjera iz djelokruga izvršnog tijela planirano u iznosu od 6</w:t>
      </w:r>
      <w:r w:rsidR="007518F7">
        <w:rPr>
          <w:rFonts w:cstheme="minorHAnsi"/>
          <w:b/>
          <w:color w:val="8496B0" w:themeColor="text2" w:themeTint="99"/>
          <w:sz w:val="24"/>
          <w:szCs w:val="24"/>
        </w:rPr>
        <w:t>0</w:t>
      </w:r>
      <w:r w:rsidRPr="00B8024D">
        <w:rPr>
          <w:rFonts w:cstheme="minorHAnsi"/>
          <w:b/>
          <w:color w:val="8496B0" w:themeColor="text2" w:themeTint="99"/>
          <w:sz w:val="24"/>
          <w:szCs w:val="24"/>
        </w:rPr>
        <w:t>.000,00 eura.</w:t>
      </w:r>
    </w:p>
    <w:p w14:paraId="1B99195F" w14:textId="77777777" w:rsidR="0038201A" w:rsidRPr="00B8024D" w:rsidRDefault="0038201A" w:rsidP="0038201A">
      <w:pPr>
        <w:spacing w:after="0"/>
        <w:jc w:val="both"/>
        <w:rPr>
          <w:rFonts w:cstheme="minorHAnsi"/>
          <w:b/>
          <w:color w:val="8496B0" w:themeColor="text2" w:themeTint="99"/>
          <w:sz w:val="24"/>
          <w:szCs w:val="24"/>
        </w:rPr>
      </w:pPr>
    </w:p>
    <w:p w14:paraId="4FCB50CD" w14:textId="69AA26D5" w:rsidR="0038201A" w:rsidRPr="00B8024D" w:rsidRDefault="0038201A" w:rsidP="0038201A">
      <w:pPr>
        <w:spacing w:after="0"/>
        <w:jc w:val="both"/>
        <w:rPr>
          <w:rFonts w:cstheme="minorHAnsi"/>
          <w:bCs/>
          <w:sz w:val="24"/>
          <w:szCs w:val="24"/>
        </w:rPr>
      </w:pPr>
      <w:r w:rsidRPr="001420C6">
        <w:rPr>
          <w:rFonts w:cstheme="minorHAnsi"/>
          <w:bCs/>
          <w:sz w:val="24"/>
          <w:szCs w:val="24"/>
        </w:rPr>
        <w:t>Za redovan rad izvršnog tijela planirano je 3</w:t>
      </w:r>
      <w:r w:rsidR="007518F7" w:rsidRPr="001420C6">
        <w:rPr>
          <w:rFonts w:cstheme="minorHAnsi"/>
          <w:bCs/>
          <w:sz w:val="24"/>
          <w:szCs w:val="24"/>
        </w:rPr>
        <w:t>0</w:t>
      </w:r>
      <w:r w:rsidRPr="001420C6">
        <w:rPr>
          <w:rFonts w:cstheme="minorHAnsi"/>
          <w:bCs/>
          <w:sz w:val="24"/>
          <w:szCs w:val="24"/>
        </w:rPr>
        <w:t>.000,00 eura, za protokol, promidžbu i informiranje planirano je 2</w:t>
      </w:r>
      <w:r w:rsidR="007518F7" w:rsidRPr="001420C6">
        <w:rPr>
          <w:rFonts w:cstheme="minorHAnsi"/>
          <w:bCs/>
          <w:sz w:val="24"/>
          <w:szCs w:val="24"/>
        </w:rPr>
        <w:t>6</w:t>
      </w:r>
      <w:r w:rsidRPr="001420C6">
        <w:rPr>
          <w:rFonts w:cstheme="minorHAnsi"/>
          <w:bCs/>
          <w:sz w:val="24"/>
          <w:szCs w:val="24"/>
        </w:rPr>
        <w:t>.000,00 eura, a za proračunsku zalihu planirano je 4.000,00 eura.</w:t>
      </w:r>
    </w:p>
    <w:p w14:paraId="45E7B27F" w14:textId="77777777" w:rsidR="0038201A" w:rsidRPr="00B8024D" w:rsidRDefault="0038201A" w:rsidP="0038201A">
      <w:pPr>
        <w:spacing w:after="0"/>
        <w:jc w:val="both"/>
        <w:rPr>
          <w:rFonts w:cstheme="minorHAnsi"/>
          <w:b/>
          <w:color w:val="8496B0" w:themeColor="text2" w:themeTint="99"/>
          <w:sz w:val="24"/>
          <w:szCs w:val="24"/>
        </w:rPr>
      </w:pPr>
    </w:p>
    <w:p w14:paraId="64B78CCC" w14:textId="2F924C89" w:rsidR="0038201A" w:rsidRPr="00B8024D" w:rsidRDefault="0038201A" w:rsidP="0038201A">
      <w:pPr>
        <w:rPr>
          <w:rFonts w:cstheme="minorHAnsi"/>
          <w:b/>
          <w:color w:val="8496B0" w:themeColor="text2" w:themeTint="99"/>
          <w:sz w:val="24"/>
          <w:szCs w:val="24"/>
        </w:rPr>
      </w:pPr>
      <w:r w:rsidRPr="00B8024D">
        <w:rPr>
          <w:rFonts w:cstheme="minorHAnsi"/>
          <w:b/>
          <w:color w:val="8496B0" w:themeColor="text2" w:themeTint="99"/>
          <w:sz w:val="24"/>
          <w:szCs w:val="24"/>
        </w:rPr>
        <w:t xml:space="preserve">RAZDJEL 002 JEDINSTVENI UPRAVNI ODJEL PLANIRANO U IZNOSU OD </w:t>
      </w:r>
      <w:r w:rsidR="007518F7">
        <w:rPr>
          <w:rFonts w:cstheme="minorHAnsi"/>
          <w:b/>
          <w:color w:val="8496B0" w:themeColor="text2" w:themeTint="99"/>
          <w:sz w:val="24"/>
          <w:szCs w:val="24"/>
        </w:rPr>
        <w:t>3.873.000,00</w:t>
      </w:r>
      <w:r w:rsidRPr="00B8024D">
        <w:rPr>
          <w:rFonts w:cstheme="minorHAnsi"/>
          <w:b/>
          <w:color w:val="8496B0" w:themeColor="text2" w:themeTint="99"/>
          <w:sz w:val="24"/>
          <w:szCs w:val="24"/>
        </w:rPr>
        <w:t xml:space="preserve"> EURA</w:t>
      </w:r>
    </w:p>
    <w:p w14:paraId="70A16611" w14:textId="4778981C" w:rsidR="0038201A" w:rsidRPr="00B8024D" w:rsidRDefault="0038201A" w:rsidP="0038201A">
      <w:pPr>
        <w:rPr>
          <w:rFonts w:cstheme="minorHAnsi"/>
          <w:b/>
          <w:color w:val="8496B0" w:themeColor="text2" w:themeTint="99"/>
          <w:sz w:val="24"/>
          <w:szCs w:val="24"/>
        </w:rPr>
      </w:pPr>
      <w:r w:rsidRPr="00B8024D">
        <w:rPr>
          <w:rFonts w:cstheme="minorHAnsi"/>
          <w:b/>
          <w:color w:val="8496B0" w:themeColor="text2" w:themeTint="99"/>
          <w:sz w:val="24"/>
          <w:szCs w:val="24"/>
        </w:rPr>
        <w:t xml:space="preserve">GLAVA 00201 JEDINSTVENI UPRAVNI ODJEL PLANIRANO U IZNOSU OD </w:t>
      </w:r>
      <w:r w:rsidR="007518F7">
        <w:rPr>
          <w:rFonts w:cstheme="minorHAnsi"/>
          <w:b/>
          <w:color w:val="8496B0" w:themeColor="text2" w:themeTint="99"/>
          <w:sz w:val="24"/>
          <w:szCs w:val="24"/>
        </w:rPr>
        <w:t>3.291.000,00</w:t>
      </w:r>
      <w:r w:rsidRPr="00B8024D">
        <w:rPr>
          <w:rFonts w:cstheme="minorHAnsi"/>
          <w:b/>
          <w:color w:val="8496B0" w:themeColor="text2" w:themeTint="99"/>
          <w:sz w:val="24"/>
          <w:szCs w:val="24"/>
        </w:rPr>
        <w:t xml:space="preserve"> EURA</w:t>
      </w:r>
    </w:p>
    <w:p w14:paraId="7AD592F5" w14:textId="07CE032B" w:rsidR="0038201A" w:rsidRPr="00B8024D" w:rsidRDefault="0038201A" w:rsidP="0038201A">
      <w:pPr>
        <w:jc w:val="both"/>
        <w:rPr>
          <w:rFonts w:cstheme="minorHAnsi"/>
          <w:b/>
          <w:color w:val="8496B0" w:themeColor="text2" w:themeTint="99"/>
          <w:sz w:val="24"/>
          <w:szCs w:val="24"/>
        </w:rPr>
      </w:pPr>
      <w:r w:rsidRPr="00B8024D">
        <w:rPr>
          <w:rFonts w:cstheme="minorHAnsi"/>
          <w:b/>
          <w:color w:val="8496B0" w:themeColor="text2" w:themeTint="99"/>
          <w:sz w:val="24"/>
          <w:szCs w:val="24"/>
        </w:rPr>
        <w:t xml:space="preserve">Program 2010 Javna uprava i administracija planirano u iznosu od </w:t>
      </w:r>
      <w:r>
        <w:rPr>
          <w:rFonts w:cstheme="minorHAnsi"/>
          <w:b/>
          <w:color w:val="8496B0" w:themeColor="text2" w:themeTint="99"/>
          <w:sz w:val="24"/>
          <w:szCs w:val="24"/>
        </w:rPr>
        <w:t>30</w:t>
      </w:r>
      <w:r w:rsidR="007518F7">
        <w:rPr>
          <w:rFonts w:cstheme="minorHAnsi"/>
          <w:b/>
          <w:color w:val="8496B0" w:themeColor="text2" w:themeTint="99"/>
          <w:sz w:val="24"/>
          <w:szCs w:val="24"/>
        </w:rPr>
        <w:t>7</w:t>
      </w:r>
      <w:r w:rsidRPr="00B8024D">
        <w:rPr>
          <w:rFonts w:cstheme="minorHAnsi"/>
          <w:b/>
          <w:color w:val="8496B0" w:themeColor="text2" w:themeTint="99"/>
          <w:sz w:val="24"/>
          <w:szCs w:val="24"/>
        </w:rPr>
        <w:t>.000,00 eura.</w:t>
      </w:r>
    </w:p>
    <w:p w14:paraId="6E73B9B6" w14:textId="3EC51964" w:rsidR="0038201A" w:rsidRPr="00B8024D" w:rsidRDefault="0038201A" w:rsidP="0038201A">
      <w:pPr>
        <w:jc w:val="both"/>
        <w:rPr>
          <w:rFonts w:cstheme="minorHAnsi"/>
          <w:sz w:val="24"/>
          <w:szCs w:val="24"/>
        </w:rPr>
      </w:pPr>
      <w:r w:rsidRPr="00B8024D">
        <w:rPr>
          <w:rFonts w:cstheme="minorHAnsi"/>
          <w:sz w:val="24"/>
          <w:szCs w:val="24"/>
        </w:rPr>
        <w:t xml:space="preserve">Ovim programom planira se izdvojiti </w:t>
      </w:r>
      <w:r>
        <w:rPr>
          <w:rFonts w:cstheme="minorHAnsi"/>
          <w:sz w:val="24"/>
          <w:szCs w:val="24"/>
        </w:rPr>
        <w:t>30</w:t>
      </w:r>
      <w:r w:rsidR="007518F7">
        <w:rPr>
          <w:rFonts w:cstheme="minorHAnsi"/>
          <w:sz w:val="24"/>
          <w:szCs w:val="24"/>
        </w:rPr>
        <w:t>7</w:t>
      </w:r>
      <w:r w:rsidRPr="00B8024D">
        <w:rPr>
          <w:rFonts w:cstheme="minorHAnsi"/>
          <w:sz w:val="24"/>
          <w:szCs w:val="24"/>
        </w:rPr>
        <w:t>.000,00 eura, od toga za:</w:t>
      </w:r>
    </w:p>
    <w:p w14:paraId="68A86CEE" w14:textId="0A49155D" w:rsidR="0038201A" w:rsidRPr="00B8024D" w:rsidRDefault="0038201A" w:rsidP="0038201A">
      <w:pPr>
        <w:jc w:val="both"/>
        <w:rPr>
          <w:rFonts w:cstheme="minorHAnsi"/>
          <w:sz w:val="24"/>
          <w:szCs w:val="24"/>
        </w:rPr>
      </w:pPr>
      <w:r w:rsidRPr="00B8024D">
        <w:rPr>
          <w:rFonts w:cstheme="minorHAnsi"/>
          <w:sz w:val="24"/>
          <w:szCs w:val="24"/>
        </w:rPr>
        <w:t xml:space="preserve">*redovan rad upravnog odjela </w:t>
      </w:r>
      <w:r>
        <w:rPr>
          <w:rFonts w:cstheme="minorHAnsi"/>
          <w:sz w:val="24"/>
          <w:szCs w:val="24"/>
        </w:rPr>
        <w:t>14</w:t>
      </w:r>
      <w:r w:rsidR="007518F7">
        <w:rPr>
          <w:rFonts w:cstheme="minorHAnsi"/>
          <w:sz w:val="24"/>
          <w:szCs w:val="24"/>
        </w:rPr>
        <w:t>4</w:t>
      </w:r>
      <w:r w:rsidRPr="00B8024D">
        <w:rPr>
          <w:rFonts w:cstheme="minorHAnsi"/>
          <w:sz w:val="24"/>
          <w:szCs w:val="24"/>
        </w:rPr>
        <w:t>.000,00 eura;</w:t>
      </w:r>
    </w:p>
    <w:p w14:paraId="2067E35E" w14:textId="1C42BFB8" w:rsidR="0038201A" w:rsidRPr="00B8024D" w:rsidRDefault="0038201A" w:rsidP="0038201A">
      <w:pPr>
        <w:jc w:val="both"/>
        <w:rPr>
          <w:rFonts w:cstheme="minorHAnsi"/>
          <w:sz w:val="24"/>
          <w:szCs w:val="24"/>
        </w:rPr>
      </w:pPr>
      <w:r w:rsidRPr="00B8024D">
        <w:rPr>
          <w:rFonts w:cstheme="minorHAnsi"/>
          <w:sz w:val="24"/>
          <w:szCs w:val="24"/>
        </w:rPr>
        <w:t xml:space="preserve">*zajednički rashodi upravnog odjela </w:t>
      </w:r>
      <w:r>
        <w:rPr>
          <w:rFonts w:cstheme="minorHAnsi"/>
          <w:sz w:val="24"/>
          <w:szCs w:val="24"/>
        </w:rPr>
        <w:t>15</w:t>
      </w:r>
      <w:r w:rsidR="007518F7">
        <w:rPr>
          <w:rFonts w:cstheme="minorHAnsi"/>
          <w:sz w:val="24"/>
          <w:szCs w:val="24"/>
        </w:rPr>
        <w:t>8</w:t>
      </w:r>
      <w:r w:rsidRPr="00B8024D">
        <w:rPr>
          <w:rFonts w:cstheme="minorHAnsi"/>
          <w:sz w:val="24"/>
          <w:szCs w:val="24"/>
        </w:rPr>
        <w:t>.000,00 eura;</w:t>
      </w:r>
    </w:p>
    <w:p w14:paraId="4C8A5F1F" w14:textId="77777777" w:rsidR="0038201A" w:rsidRPr="00B8024D" w:rsidRDefault="0038201A" w:rsidP="0038201A">
      <w:pPr>
        <w:jc w:val="both"/>
        <w:rPr>
          <w:rFonts w:cstheme="minorHAnsi"/>
          <w:sz w:val="24"/>
          <w:szCs w:val="24"/>
        </w:rPr>
      </w:pPr>
      <w:r w:rsidRPr="00B8024D">
        <w:rPr>
          <w:rFonts w:cstheme="minorHAnsi"/>
          <w:sz w:val="24"/>
          <w:szCs w:val="24"/>
        </w:rPr>
        <w:t xml:space="preserve">*nabava opreme </w:t>
      </w:r>
      <w:r>
        <w:rPr>
          <w:rFonts w:cstheme="minorHAnsi"/>
          <w:sz w:val="24"/>
          <w:szCs w:val="24"/>
        </w:rPr>
        <w:t>5</w:t>
      </w:r>
      <w:r w:rsidRPr="00B8024D">
        <w:rPr>
          <w:rFonts w:cstheme="minorHAnsi"/>
          <w:sz w:val="24"/>
          <w:szCs w:val="24"/>
        </w:rPr>
        <w:t>.000,00 eura.</w:t>
      </w:r>
    </w:p>
    <w:p w14:paraId="736FF729" w14:textId="51FE39DA" w:rsidR="0038201A" w:rsidRPr="00694553" w:rsidRDefault="0038201A" w:rsidP="0038201A">
      <w:pPr>
        <w:jc w:val="both"/>
        <w:rPr>
          <w:rFonts w:cstheme="minorHAnsi"/>
          <w:b/>
          <w:color w:val="8496B0" w:themeColor="text2" w:themeTint="99"/>
          <w:sz w:val="24"/>
          <w:szCs w:val="24"/>
        </w:rPr>
      </w:pPr>
      <w:r w:rsidRPr="00B8024D">
        <w:rPr>
          <w:rFonts w:cstheme="minorHAnsi"/>
          <w:b/>
          <w:color w:val="8496B0" w:themeColor="text2" w:themeTint="99"/>
          <w:sz w:val="24"/>
          <w:szCs w:val="24"/>
        </w:rPr>
        <w:t xml:space="preserve">Program 2015 Upravljanje financijama planirano je </w:t>
      </w:r>
      <w:r w:rsidR="004F6862">
        <w:rPr>
          <w:rFonts w:cstheme="minorHAnsi"/>
          <w:b/>
          <w:color w:val="8496B0" w:themeColor="text2" w:themeTint="99"/>
          <w:sz w:val="24"/>
          <w:szCs w:val="24"/>
        </w:rPr>
        <w:t>10</w:t>
      </w:r>
      <w:r w:rsidRPr="00B8024D">
        <w:rPr>
          <w:rFonts w:cstheme="minorHAnsi"/>
          <w:b/>
          <w:color w:val="8496B0" w:themeColor="text2" w:themeTint="99"/>
          <w:sz w:val="24"/>
          <w:szCs w:val="24"/>
        </w:rPr>
        <w:t>.000,00 eura</w:t>
      </w:r>
      <w:r>
        <w:rPr>
          <w:rFonts w:cstheme="minorHAnsi"/>
          <w:b/>
          <w:color w:val="8496B0" w:themeColor="text2" w:themeTint="99"/>
          <w:sz w:val="24"/>
          <w:szCs w:val="24"/>
        </w:rPr>
        <w:t xml:space="preserve"> </w:t>
      </w:r>
      <w:r w:rsidRPr="00B8024D">
        <w:rPr>
          <w:rFonts w:cstheme="minorHAnsi"/>
          <w:bCs/>
          <w:sz w:val="24"/>
          <w:szCs w:val="24"/>
        </w:rPr>
        <w:t>za ostale financijske poslove</w:t>
      </w:r>
      <w:r>
        <w:rPr>
          <w:rFonts w:cstheme="minorHAnsi"/>
          <w:bCs/>
          <w:sz w:val="24"/>
          <w:szCs w:val="24"/>
        </w:rPr>
        <w:t>.</w:t>
      </w:r>
    </w:p>
    <w:p w14:paraId="2969C400" w14:textId="77777777" w:rsidR="0038201A" w:rsidRPr="00B8024D" w:rsidRDefault="0038201A" w:rsidP="0038201A">
      <w:pPr>
        <w:jc w:val="center"/>
        <w:rPr>
          <w:rFonts w:cstheme="minorHAnsi"/>
          <w:bCs/>
          <w:sz w:val="24"/>
          <w:szCs w:val="24"/>
        </w:rPr>
      </w:pPr>
    </w:p>
    <w:p w14:paraId="59910140" w14:textId="5F804202" w:rsidR="0038201A" w:rsidRPr="00B8024D" w:rsidRDefault="0038201A" w:rsidP="0038201A">
      <w:pPr>
        <w:jc w:val="both"/>
        <w:rPr>
          <w:rFonts w:cstheme="minorHAnsi"/>
          <w:b/>
          <w:color w:val="8496B0" w:themeColor="text2" w:themeTint="99"/>
          <w:sz w:val="24"/>
          <w:szCs w:val="24"/>
        </w:rPr>
      </w:pPr>
      <w:r w:rsidRPr="00B8024D">
        <w:rPr>
          <w:rFonts w:cstheme="minorHAnsi"/>
          <w:b/>
          <w:color w:val="8496B0" w:themeColor="text2" w:themeTint="99"/>
          <w:sz w:val="24"/>
          <w:szCs w:val="24"/>
        </w:rPr>
        <w:lastRenderedPageBreak/>
        <w:t xml:space="preserve">Program 2020 Program u funkciji odgoja i obrazovanja planirano u iznosu od </w:t>
      </w:r>
      <w:r w:rsidR="004F6862">
        <w:rPr>
          <w:rFonts w:cstheme="minorHAnsi"/>
          <w:b/>
          <w:color w:val="8496B0" w:themeColor="text2" w:themeTint="99"/>
          <w:sz w:val="24"/>
          <w:szCs w:val="24"/>
        </w:rPr>
        <w:t>138</w:t>
      </w:r>
      <w:r w:rsidRPr="00B8024D">
        <w:rPr>
          <w:rFonts w:cstheme="minorHAnsi"/>
          <w:b/>
          <w:color w:val="8496B0" w:themeColor="text2" w:themeTint="99"/>
          <w:sz w:val="24"/>
          <w:szCs w:val="24"/>
        </w:rPr>
        <w:t>.000,00 eura.</w:t>
      </w:r>
    </w:p>
    <w:p w14:paraId="2AE9D881" w14:textId="5F9823CD" w:rsidR="0038201A" w:rsidRPr="00B8024D" w:rsidRDefault="0038201A" w:rsidP="0038201A">
      <w:pPr>
        <w:jc w:val="both"/>
        <w:rPr>
          <w:rFonts w:cstheme="minorHAnsi"/>
          <w:bCs/>
          <w:sz w:val="24"/>
          <w:szCs w:val="24"/>
        </w:rPr>
      </w:pPr>
      <w:r w:rsidRPr="00B8024D">
        <w:rPr>
          <w:rFonts w:cstheme="minorHAnsi"/>
          <w:bCs/>
          <w:sz w:val="24"/>
          <w:szCs w:val="24"/>
        </w:rPr>
        <w:t xml:space="preserve">U ovom programu planiraju se sredstava za sufinanciranje djelatnosti vrtića drugih osnivača u iznosu od </w:t>
      </w:r>
      <w:r>
        <w:rPr>
          <w:rFonts w:cstheme="minorHAnsi"/>
          <w:bCs/>
          <w:sz w:val="24"/>
          <w:szCs w:val="24"/>
        </w:rPr>
        <w:t>16.000,00</w:t>
      </w:r>
      <w:r w:rsidRPr="00B8024D">
        <w:rPr>
          <w:rFonts w:cstheme="minorHAnsi"/>
          <w:bCs/>
          <w:sz w:val="24"/>
          <w:szCs w:val="24"/>
        </w:rPr>
        <w:t xml:space="preserve"> eura, za produženi boravak u </w:t>
      </w:r>
      <w:r w:rsidR="004F6862">
        <w:rPr>
          <w:rFonts w:cstheme="minorHAnsi"/>
          <w:bCs/>
          <w:sz w:val="24"/>
          <w:szCs w:val="24"/>
        </w:rPr>
        <w:t>osnovnim školama</w:t>
      </w:r>
      <w:r w:rsidRPr="00B8024D">
        <w:rPr>
          <w:rFonts w:cstheme="minorHAnsi"/>
          <w:bCs/>
          <w:sz w:val="24"/>
          <w:szCs w:val="24"/>
        </w:rPr>
        <w:t xml:space="preserve"> planirano je </w:t>
      </w:r>
      <w:r w:rsidR="004F6862">
        <w:rPr>
          <w:rFonts w:cstheme="minorHAnsi"/>
          <w:bCs/>
          <w:sz w:val="24"/>
          <w:szCs w:val="24"/>
        </w:rPr>
        <w:t>30</w:t>
      </w:r>
      <w:r w:rsidRPr="00B8024D">
        <w:rPr>
          <w:rFonts w:cstheme="minorHAnsi"/>
          <w:bCs/>
          <w:sz w:val="24"/>
          <w:szCs w:val="24"/>
        </w:rPr>
        <w:t xml:space="preserve">.000,00 eura, za stipendiranje studenata planirano je </w:t>
      </w:r>
      <w:r w:rsidR="004F6862">
        <w:rPr>
          <w:rFonts w:cstheme="minorHAnsi"/>
          <w:bCs/>
          <w:sz w:val="24"/>
          <w:szCs w:val="24"/>
        </w:rPr>
        <w:t>40.000,00</w:t>
      </w:r>
      <w:r w:rsidRPr="00B8024D">
        <w:rPr>
          <w:rFonts w:cstheme="minorHAnsi"/>
          <w:bCs/>
          <w:sz w:val="24"/>
          <w:szCs w:val="24"/>
        </w:rPr>
        <w:t xml:space="preserve"> eura i za ostale programe u odgoju i obrazovanju planirano je </w:t>
      </w:r>
      <w:r w:rsidR="004F6862">
        <w:rPr>
          <w:rFonts w:cstheme="minorHAnsi"/>
          <w:bCs/>
          <w:sz w:val="24"/>
          <w:szCs w:val="24"/>
        </w:rPr>
        <w:t>52.000,00</w:t>
      </w:r>
      <w:r w:rsidRPr="00B8024D">
        <w:rPr>
          <w:rFonts w:cstheme="minorHAnsi"/>
          <w:bCs/>
          <w:sz w:val="24"/>
          <w:szCs w:val="24"/>
        </w:rPr>
        <w:t xml:space="preserve"> eura.</w:t>
      </w:r>
    </w:p>
    <w:p w14:paraId="6823A80D" w14:textId="1962402B" w:rsidR="0038201A" w:rsidRPr="00B8024D" w:rsidRDefault="008B1339" w:rsidP="0038201A">
      <w:pPr>
        <w:jc w:val="center"/>
        <w:rPr>
          <w:rFonts w:cstheme="minorHAnsi"/>
          <w:b/>
          <w:color w:val="8496B0" w:themeColor="text2" w:themeTint="99"/>
          <w:sz w:val="24"/>
          <w:szCs w:val="24"/>
        </w:rPr>
      </w:pPr>
      <w:r>
        <w:rPr>
          <w:noProof/>
        </w:rPr>
        <w:drawing>
          <wp:inline distT="0" distB="0" distL="0" distR="0" wp14:anchorId="69448371" wp14:editId="3B119F52">
            <wp:extent cx="1866667" cy="1466667"/>
            <wp:effectExtent l="19050" t="0" r="19685" b="438785"/>
            <wp:docPr id="207047747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77477" name=""/>
                    <pic:cNvPicPr/>
                  </pic:nvPicPr>
                  <pic:blipFill>
                    <a:blip r:embed="rId29"/>
                    <a:stretch>
                      <a:fillRect/>
                    </a:stretch>
                  </pic:blipFill>
                  <pic:spPr>
                    <a:xfrm>
                      <a:off x="0" y="0"/>
                      <a:ext cx="1866667" cy="146666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AF2D6BC" w14:textId="6F6E4F7E" w:rsidR="0038201A" w:rsidRPr="00B8024D" w:rsidRDefault="0038201A" w:rsidP="0038201A">
      <w:pPr>
        <w:jc w:val="both"/>
        <w:rPr>
          <w:rFonts w:cstheme="minorHAnsi"/>
          <w:b/>
          <w:color w:val="8496B0" w:themeColor="text2" w:themeTint="99"/>
          <w:sz w:val="24"/>
          <w:szCs w:val="24"/>
        </w:rPr>
      </w:pPr>
      <w:r w:rsidRPr="00B8024D">
        <w:rPr>
          <w:rFonts w:cstheme="minorHAnsi"/>
          <w:b/>
          <w:color w:val="8496B0" w:themeColor="text2" w:themeTint="99"/>
          <w:sz w:val="24"/>
          <w:szCs w:val="24"/>
        </w:rPr>
        <w:t xml:space="preserve">Program 2030 Promicanje kulture planirano u iznosu od </w:t>
      </w:r>
      <w:r w:rsidR="004F6862">
        <w:rPr>
          <w:rFonts w:cstheme="minorHAnsi"/>
          <w:b/>
          <w:color w:val="8496B0" w:themeColor="text2" w:themeTint="99"/>
          <w:sz w:val="24"/>
          <w:szCs w:val="24"/>
        </w:rPr>
        <w:t>63</w:t>
      </w:r>
      <w:r w:rsidR="00AF6D5A">
        <w:rPr>
          <w:rFonts w:cstheme="minorHAnsi"/>
          <w:b/>
          <w:color w:val="8496B0" w:themeColor="text2" w:themeTint="99"/>
          <w:sz w:val="24"/>
          <w:szCs w:val="24"/>
        </w:rPr>
        <w:t>.</w:t>
      </w:r>
      <w:r w:rsidRPr="00B8024D">
        <w:rPr>
          <w:rFonts w:cstheme="minorHAnsi"/>
          <w:b/>
          <w:color w:val="8496B0" w:themeColor="text2" w:themeTint="99"/>
          <w:sz w:val="24"/>
          <w:szCs w:val="24"/>
        </w:rPr>
        <w:t>000,00 eura</w:t>
      </w:r>
    </w:p>
    <w:p w14:paraId="1124C63D" w14:textId="571DAC08" w:rsidR="0038201A" w:rsidRPr="00B8024D" w:rsidRDefault="0038201A" w:rsidP="0038201A">
      <w:pPr>
        <w:jc w:val="both"/>
        <w:rPr>
          <w:rFonts w:cstheme="minorHAnsi"/>
          <w:bCs/>
          <w:sz w:val="24"/>
          <w:szCs w:val="24"/>
        </w:rPr>
      </w:pPr>
      <w:r w:rsidRPr="00B8024D">
        <w:rPr>
          <w:rFonts w:cstheme="minorHAnsi"/>
          <w:bCs/>
          <w:sz w:val="24"/>
          <w:szCs w:val="24"/>
        </w:rPr>
        <w:t xml:space="preserve">U ovom programu izdvojena su sredstva za promicanje kulture; za podršku programima udruga u kulturi planirano je </w:t>
      </w:r>
      <w:r w:rsidR="004F6862">
        <w:rPr>
          <w:rFonts w:cstheme="minorHAnsi"/>
          <w:bCs/>
          <w:sz w:val="24"/>
          <w:szCs w:val="24"/>
        </w:rPr>
        <w:t>4</w:t>
      </w:r>
      <w:r>
        <w:rPr>
          <w:rFonts w:cstheme="minorHAnsi"/>
          <w:bCs/>
          <w:sz w:val="24"/>
          <w:szCs w:val="24"/>
        </w:rPr>
        <w:t>8</w:t>
      </w:r>
      <w:r w:rsidRPr="00B8024D">
        <w:rPr>
          <w:rFonts w:cstheme="minorHAnsi"/>
          <w:bCs/>
          <w:sz w:val="24"/>
          <w:szCs w:val="24"/>
        </w:rPr>
        <w:t>.000,00 eura, za</w:t>
      </w:r>
      <w:r>
        <w:rPr>
          <w:rFonts w:cstheme="minorHAnsi"/>
          <w:bCs/>
          <w:sz w:val="24"/>
          <w:szCs w:val="24"/>
        </w:rPr>
        <w:t xml:space="preserve"> manifestaciju „T</w:t>
      </w:r>
      <w:r w:rsidRPr="00B8024D">
        <w:rPr>
          <w:rFonts w:cstheme="minorHAnsi"/>
          <w:bCs/>
          <w:sz w:val="24"/>
          <w:szCs w:val="24"/>
        </w:rPr>
        <w:t>rk</w:t>
      </w:r>
      <w:r>
        <w:rPr>
          <w:rFonts w:cstheme="minorHAnsi"/>
          <w:bCs/>
          <w:sz w:val="24"/>
          <w:szCs w:val="24"/>
        </w:rPr>
        <w:t>a</w:t>
      </w:r>
      <w:r w:rsidRPr="00B8024D">
        <w:rPr>
          <w:rFonts w:cstheme="minorHAnsi"/>
          <w:bCs/>
          <w:sz w:val="24"/>
          <w:szCs w:val="24"/>
        </w:rPr>
        <w:t xml:space="preserve"> na prstenac</w:t>
      </w:r>
      <w:r>
        <w:rPr>
          <w:rFonts w:cstheme="minorHAnsi"/>
          <w:bCs/>
          <w:sz w:val="24"/>
          <w:szCs w:val="24"/>
        </w:rPr>
        <w:t>“</w:t>
      </w:r>
      <w:r w:rsidRPr="00B8024D">
        <w:rPr>
          <w:rFonts w:cstheme="minorHAnsi"/>
          <w:bCs/>
          <w:sz w:val="24"/>
          <w:szCs w:val="24"/>
        </w:rPr>
        <w:t xml:space="preserve"> planirano je </w:t>
      </w:r>
      <w:r w:rsidR="004F6862">
        <w:rPr>
          <w:rFonts w:cstheme="minorHAnsi"/>
          <w:bCs/>
          <w:sz w:val="24"/>
          <w:szCs w:val="24"/>
        </w:rPr>
        <w:t>15</w:t>
      </w:r>
      <w:r w:rsidRPr="00B8024D">
        <w:rPr>
          <w:rFonts w:cstheme="minorHAnsi"/>
          <w:bCs/>
          <w:sz w:val="24"/>
          <w:szCs w:val="24"/>
        </w:rPr>
        <w:t xml:space="preserve">.000,00 eura. Trka na prstenac je jedna od najpoznatijih ljetnih priredbi koja se održava pretposljednjeg vikenda u kolovozu. </w:t>
      </w:r>
    </w:p>
    <w:p w14:paraId="4AD5C0C4" w14:textId="77777777" w:rsidR="0038201A" w:rsidRPr="00B8024D" w:rsidRDefault="0038201A" w:rsidP="0038201A">
      <w:pPr>
        <w:jc w:val="center"/>
        <w:rPr>
          <w:rFonts w:cstheme="minorHAnsi"/>
          <w:bCs/>
          <w:sz w:val="24"/>
          <w:szCs w:val="24"/>
        </w:rPr>
      </w:pPr>
      <w:r w:rsidRPr="00B8024D">
        <w:rPr>
          <w:rFonts w:cstheme="minorHAnsi"/>
          <w:noProof/>
        </w:rPr>
        <w:drawing>
          <wp:inline distT="0" distB="0" distL="0" distR="0" wp14:anchorId="1EDDA812" wp14:editId="388583BF">
            <wp:extent cx="4099339" cy="1516380"/>
            <wp:effectExtent l="0" t="0" r="0" b="762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11811" cy="1520994"/>
                    </a:xfrm>
                    <a:prstGeom prst="rect">
                      <a:avLst/>
                    </a:prstGeom>
                    <a:ln>
                      <a:noFill/>
                    </a:ln>
                    <a:effectLst>
                      <a:softEdge rad="112500"/>
                    </a:effectLst>
                  </pic:spPr>
                </pic:pic>
              </a:graphicData>
            </a:graphic>
          </wp:inline>
        </w:drawing>
      </w:r>
    </w:p>
    <w:p w14:paraId="0550F84C" w14:textId="2922A43D" w:rsidR="0038201A" w:rsidRPr="00B8024D" w:rsidRDefault="0038201A" w:rsidP="0038201A">
      <w:pPr>
        <w:jc w:val="both"/>
        <w:rPr>
          <w:rFonts w:cstheme="minorHAnsi"/>
          <w:b/>
          <w:color w:val="8496B0" w:themeColor="text2" w:themeTint="99"/>
          <w:sz w:val="24"/>
          <w:szCs w:val="24"/>
        </w:rPr>
      </w:pPr>
      <w:r w:rsidRPr="00B8024D">
        <w:rPr>
          <w:rFonts w:cstheme="minorHAnsi"/>
          <w:b/>
          <w:color w:val="8496B0" w:themeColor="text2" w:themeTint="99"/>
          <w:sz w:val="24"/>
          <w:szCs w:val="24"/>
        </w:rPr>
        <w:t xml:space="preserve">Program 2035 Razvoj turističke destinacije planirano u iznosu od </w:t>
      </w:r>
      <w:r>
        <w:rPr>
          <w:rFonts w:cstheme="minorHAnsi"/>
          <w:b/>
          <w:color w:val="8496B0" w:themeColor="text2" w:themeTint="99"/>
          <w:sz w:val="24"/>
          <w:szCs w:val="24"/>
        </w:rPr>
        <w:t>1</w:t>
      </w:r>
      <w:r w:rsidR="004F6862">
        <w:rPr>
          <w:rFonts w:cstheme="minorHAnsi"/>
          <w:b/>
          <w:color w:val="8496B0" w:themeColor="text2" w:themeTint="99"/>
          <w:sz w:val="24"/>
          <w:szCs w:val="24"/>
        </w:rPr>
        <w:t>5</w:t>
      </w:r>
      <w:r w:rsidRPr="00B8024D">
        <w:rPr>
          <w:rFonts w:cstheme="minorHAnsi"/>
          <w:b/>
          <w:color w:val="8496B0" w:themeColor="text2" w:themeTint="99"/>
          <w:sz w:val="24"/>
          <w:szCs w:val="24"/>
        </w:rPr>
        <w:t>.000,00 eura</w:t>
      </w:r>
    </w:p>
    <w:p w14:paraId="0E522DF7" w14:textId="6F418FF9" w:rsidR="0038201A" w:rsidRDefault="0038201A" w:rsidP="0038201A">
      <w:pPr>
        <w:jc w:val="both"/>
        <w:rPr>
          <w:rFonts w:cstheme="minorHAnsi"/>
          <w:bCs/>
          <w:sz w:val="24"/>
          <w:szCs w:val="24"/>
        </w:rPr>
      </w:pPr>
      <w:r w:rsidRPr="00B8024D">
        <w:rPr>
          <w:rFonts w:cstheme="minorHAnsi"/>
          <w:bCs/>
          <w:sz w:val="24"/>
          <w:szCs w:val="24"/>
        </w:rPr>
        <w:t xml:space="preserve">U općini Barban turizam se razvija zahvaljujući geografskom položaju, velikom broju naselja te velikoj površini, stoga su planirana sredstva za promociju turističke destinacije u iznosu od </w:t>
      </w:r>
      <w:r>
        <w:rPr>
          <w:rFonts w:cstheme="minorHAnsi"/>
          <w:bCs/>
          <w:sz w:val="24"/>
          <w:szCs w:val="24"/>
        </w:rPr>
        <w:t>1</w:t>
      </w:r>
      <w:r w:rsidR="004F6862">
        <w:rPr>
          <w:rFonts w:cstheme="minorHAnsi"/>
          <w:bCs/>
          <w:sz w:val="24"/>
          <w:szCs w:val="24"/>
        </w:rPr>
        <w:t>5</w:t>
      </w:r>
      <w:r w:rsidRPr="00B8024D">
        <w:rPr>
          <w:rFonts w:cstheme="minorHAnsi"/>
          <w:bCs/>
          <w:sz w:val="24"/>
          <w:szCs w:val="24"/>
        </w:rPr>
        <w:t>.000,00 eura.</w:t>
      </w:r>
    </w:p>
    <w:p w14:paraId="3401D108" w14:textId="77777777" w:rsidR="008B1339" w:rsidRPr="00B8024D" w:rsidRDefault="008B1339" w:rsidP="0038201A">
      <w:pPr>
        <w:jc w:val="both"/>
        <w:rPr>
          <w:rFonts w:cstheme="minorHAnsi"/>
          <w:bCs/>
          <w:sz w:val="24"/>
          <w:szCs w:val="24"/>
        </w:rPr>
      </w:pPr>
    </w:p>
    <w:p w14:paraId="01BA129C" w14:textId="322B16B2" w:rsidR="0038201A" w:rsidRPr="00B8024D" w:rsidRDefault="0038201A" w:rsidP="0038201A">
      <w:pPr>
        <w:jc w:val="both"/>
        <w:rPr>
          <w:rFonts w:cstheme="minorHAnsi"/>
          <w:b/>
          <w:bCs/>
          <w:color w:val="8496B0" w:themeColor="text2" w:themeTint="99"/>
          <w:sz w:val="24"/>
          <w:szCs w:val="24"/>
        </w:rPr>
      </w:pPr>
      <w:r w:rsidRPr="00B8024D">
        <w:rPr>
          <w:rFonts w:cstheme="minorHAnsi"/>
          <w:b/>
          <w:bCs/>
          <w:color w:val="8496B0" w:themeColor="text2" w:themeTint="99"/>
          <w:sz w:val="24"/>
          <w:szCs w:val="24"/>
        </w:rPr>
        <w:t xml:space="preserve">Program 2040 Razvoj sporta i rekreacije planirano u iznosu od </w:t>
      </w:r>
      <w:r w:rsidR="004F6862">
        <w:rPr>
          <w:rFonts w:cstheme="minorHAnsi"/>
          <w:b/>
          <w:bCs/>
          <w:color w:val="8496B0" w:themeColor="text2" w:themeTint="99"/>
          <w:sz w:val="24"/>
          <w:szCs w:val="24"/>
        </w:rPr>
        <w:t>60</w:t>
      </w:r>
      <w:r w:rsidRPr="00B8024D">
        <w:rPr>
          <w:rFonts w:cstheme="minorHAnsi"/>
          <w:b/>
          <w:bCs/>
          <w:color w:val="8496B0" w:themeColor="text2" w:themeTint="99"/>
          <w:sz w:val="24"/>
          <w:szCs w:val="24"/>
        </w:rPr>
        <w:t>.000,00 eura</w:t>
      </w:r>
    </w:p>
    <w:p w14:paraId="5A688EC9" w14:textId="03C03831" w:rsidR="0038201A" w:rsidRPr="00B8024D" w:rsidRDefault="0038201A" w:rsidP="0038201A">
      <w:pPr>
        <w:spacing w:after="0"/>
        <w:jc w:val="both"/>
        <w:rPr>
          <w:rFonts w:cstheme="minorHAnsi"/>
          <w:sz w:val="24"/>
          <w:szCs w:val="24"/>
        </w:rPr>
      </w:pPr>
      <w:r w:rsidRPr="00B8024D">
        <w:rPr>
          <w:rFonts w:cstheme="minorHAnsi"/>
          <w:sz w:val="24"/>
          <w:szCs w:val="24"/>
        </w:rPr>
        <w:t xml:space="preserve">Za sufinanciranje rada Sportske zajednice planirano je </w:t>
      </w:r>
      <w:r w:rsidR="004F6862">
        <w:rPr>
          <w:rFonts w:cstheme="minorHAnsi"/>
          <w:sz w:val="24"/>
          <w:szCs w:val="24"/>
        </w:rPr>
        <w:t>60</w:t>
      </w:r>
      <w:r w:rsidRPr="00B8024D">
        <w:rPr>
          <w:rFonts w:cstheme="minorHAnsi"/>
          <w:sz w:val="24"/>
          <w:szCs w:val="24"/>
        </w:rPr>
        <w:t>.000,00 eura</w:t>
      </w:r>
      <w:r>
        <w:rPr>
          <w:rFonts w:cstheme="minorHAnsi"/>
          <w:sz w:val="24"/>
          <w:szCs w:val="24"/>
        </w:rPr>
        <w:t>.</w:t>
      </w:r>
    </w:p>
    <w:p w14:paraId="783AA3FD" w14:textId="77777777" w:rsidR="0038201A" w:rsidRPr="00B8024D" w:rsidRDefault="0038201A" w:rsidP="0038201A">
      <w:pPr>
        <w:spacing w:after="0"/>
        <w:jc w:val="center"/>
        <w:rPr>
          <w:rFonts w:cstheme="minorHAnsi"/>
          <w:sz w:val="24"/>
          <w:szCs w:val="24"/>
        </w:rPr>
      </w:pPr>
      <w:r>
        <w:rPr>
          <w:noProof/>
        </w:rPr>
        <w:lastRenderedPageBreak/>
        <w:drawing>
          <wp:inline distT="0" distB="0" distL="0" distR="0" wp14:anchorId="751BFB9E" wp14:editId="5F96FD51">
            <wp:extent cx="2685714" cy="1365617"/>
            <wp:effectExtent l="19050" t="0" r="19685" b="425450"/>
            <wp:docPr id="124579227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92276" name="Slika 1"/>
                    <pic:cNvPicPr/>
                  </pic:nvPicPr>
                  <pic:blipFill>
                    <a:blip r:embed="rId31">
                      <a:extLst>
                        <a:ext uri="{28A0092B-C50C-407E-A947-70E740481C1C}">
                          <a14:useLocalDpi xmlns:a14="http://schemas.microsoft.com/office/drawing/2010/main" val="0"/>
                        </a:ext>
                      </a:extLst>
                    </a:blip>
                    <a:stretch>
                      <a:fillRect/>
                    </a:stretch>
                  </pic:blipFill>
                  <pic:spPr>
                    <a:xfrm>
                      <a:off x="0" y="0"/>
                      <a:ext cx="2685714" cy="13656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CB21220" w14:textId="77777777" w:rsidR="0038201A" w:rsidRPr="00B8024D" w:rsidRDefault="0038201A" w:rsidP="0038201A">
      <w:pPr>
        <w:jc w:val="center"/>
        <w:rPr>
          <w:rFonts w:cstheme="minorHAnsi"/>
          <w:sz w:val="24"/>
          <w:szCs w:val="24"/>
        </w:rPr>
      </w:pPr>
    </w:p>
    <w:p w14:paraId="566E4125" w14:textId="25D3268C" w:rsidR="0038201A" w:rsidRPr="00B8024D" w:rsidRDefault="0038201A" w:rsidP="0038201A">
      <w:pPr>
        <w:spacing w:after="0"/>
        <w:jc w:val="both"/>
        <w:rPr>
          <w:rFonts w:cstheme="minorHAnsi"/>
          <w:b/>
          <w:bCs/>
          <w:color w:val="8496B0" w:themeColor="text2" w:themeTint="99"/>
          <w:sz w:val="24"/>
          <w:szCs w:val="24"/>
        </w:rPr>
      </w:pPr>
      <w:r w:rsidRPr="00B8024D">
        <w:rPr>
          <w:rFonts w:cstheme="minorHAnsi"/>
          <w:b/>
          <w:bCs/>
          <w:color w:val="8496B0" w:themeColor="text2" w:themeTint="99"/>
          <w:sz w:val="24"/>
          <w:szCs w:val="24"/>
        </w:rPr>
        <w:t xml:space="preserve">Program 2050 Osiguranje zdravstvene i socijalne zaštite planirano u iznosu od </w:t>
      </w:r>
      <w:r w:rsidR="004F6862">
        <w:rPr>
          <w:rFonts w:cstheme="minorHAnsi"/>
          <w:b/>
          <w:bCs/>
          <w:color w:val="8496B0" w:themeColor="text2" w:themeTint="99"/>
          <w:sz w:val="24"/>
          <w:szCs w:val="24"/>
        </w:rPr>
        <w:t>80.000,00</w:t>
      </w:r>
      <w:r w:rsidRPr="00B8024D">
        <w:rPr>
          <w:rFonts w:cstheme="minorHAnsi"/>
          <w:b/>
          <w:bCs/>
          <w:color w:val="8496B0" w:themeColor="text2" w:themeTint="99"/>
          <w:sz w:val="24"/>
          <w:szCs w:val="24"/>
        </w:rPr>
        <w:t xml:space="preserve"> eura</w:t>
      </w:r>
    </w:p>
    <w:p w14:paraId="5EC61B74" w14:textId="64223394" w:rsidR="0038201A" w:rsidRPr="00B8024D" w:rsidRDefault="0038201A" w:rsidP="0038201A">
      <w:pPr>
        <w:jc w:val="both"/>
        <w:rPr>
          <w:rFonts w:cstheme="minorHAnsi"/>
          <w:sz w:val="24"/>
          <w:szCs w:val="24"/>
        </w:rPr>
      </w:pPr>
      <w:r w:rsidRPr="00B8024D">
        <w:rPr>
          <w:rFonts w:cstheme="minorHAnsi"/>
          <w:sz w:val="24"/>
          <w:szCs w:val="24"/>
        </w:rPr>
        <w:t xml:space="preserve">Dio novaca iz proračuna izdvojili smo za pomoć obiteljima slabijeg imovinskog stanja kojima je potrebna naša pomoć kako bismo im pružili neke od osnovnih stvari potrebne za život. Stoga je za pomoć socijalno ugroženim obiteljima i oboljelima planirano </w:t>
      </w:r>
      <w:r w:rsidR="004F6862">
        <w:rPr>
          <w:rFonts w:cstheme="minorHAnsi"/>
          <w:sz w:val="24"/>
          <w:szCs w:val="24"/>
        </w:rPr>
        <w:t>51.600,00</w:t>
      </w:r>
      <w:r w:rsidRPr="00B8024D">
        <w:rPr>
          <w:rFonts w:cstheme="minorHAnsi"/>
          <w:sz w:val="24"/>
          <w:szCs w:val="24"/>
        </w:rPr>
        <w:t xml:space="preserve"> eura, za podršku programima udruga u zdravstvu i socijalnoj skrbi planirano je </w:t>
      </w:r>
      <w:r w:rsidR="00FC5E0A">
        <w:rPr>
          <w:rFonts w:cstheme="minorHAnsi"/>
          <w:sz w:val="24"/>
          <w:szCs w:val="24"/>
        </w:rPr>
        <w:t>6.500,00</w:t>
      </w:r>
      <w:r w:rsidRPr="00B8024D">
        <w:rPr>
          <w:rFonts w:cstheme="minorHAnsi"/>
          <w:sz w:val="24"/>
          <w:szCs w:val="24"/>
        </w:rPr>
        <w:t xml:space="preserve"> eura, za GD Crveni križ-</w:t>
      </w:r>
      <w:r w:rsidRPr="00B8024D">
        <w:rPr>
          <w:rFonts w:cstheme="minorHAnsi"/>
        </w:rPr>
        <w:t xml:space="preserve"> </w:t>
      </w:r>
      <w:r w:rsidRPr="00B8024D">
        <w:rPr>
          <w:rFonts w:cstheme="minorHAnsi"/>
          <w:sz w:val="24"/>
          <w:szCs w:val="24"/>
        </w:rPr>
        <w:t xml:space="preserve">Služba traženja, javne ovlasti i redovne djelatnosti planirano je </w:t>
      </w:r>
      <w:r w:rsidR="00FC5E0A">
        <w:rPr>
          <w:rFonts w:cstheme="minorHAnsi"/>
          <w:sz w:val="24"/>
          <w:szCs w:val="24"/>
        </w:rPr>
        <w:t>10.400,00</w:t>
      </w:r>
      <w:r w:rsidRPr="00B8024D">
        <w:rPr>
          <w:rFonts w:cstheme="minorHAnsi"/>
          <w:sz w:val="24"/>
          <w:szCs w:val="24"/>
        </w:rPr>
        <w:t xml:space="preserve"> eura i za javnozdravstvene prioritete planirano je </w:t>
      </w:r>
      <w:r w:rsidR="00FC5E0A">
        <w:rPr>
          <w:rFonts w:cstheme="minorHAnsi"/>
          <w:sz w:val="24"/>
          <w:szCs w:val="24"/>
        </w:rPr>
        <w:t>11.500,00</w:t>
      </w:r>
      <w:r w:rsidRPr="00B8024D">
        <w:rPr>
          <w:rFonts w:cstheme="minorHAnsi"/>
          <w:sz w:val="24"/>
          <w:szCs w:val="24"/>
        </w:rPr>
        <w:t xml:space="preserve"> eura.</w:t>
      </w:r>
    </w:p>
    <w:p w14:paraId="71182A5F" w14:textId="77777777" w:rsidR="0038201A" w:rsidRPr="00B8024D" w:rsidRDefault="0038201A" w:rsidP="0038201A">
      <w:pPr>
        <w:jc w:val="center"/>
        <w:rPr>
          <w:rFonts w:cstheme="minorHAnsi"/>
          <w:sz w:val="24"/>
          <w:szCs w:val="24"/>
        </w:rPr>
      </w:pPr>
      <w:r w:rsidRPr="00B8024D">
        <w:rPr>
          <w:rFonts w:cstheme="minorHAnsi"/>
          <w:noProof/>
          <w:sz w:val="24"/>
          <w:szCs w:val="24"/>
        </w:rPr>
        <w:drawing>
          <wp:inline distT="0" distB="0" distL="0" distR="0" wp14:anchorId="487A5C8E" wp14:editId="193D94D8">
            <wp:extent cx="1859280" cy="1859280"/>
            <wp:effectExtent l="0" t="0" r="7620" b="762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9280" cy="1859280"/>
                    </a:xfrm>
                    <a:prstGeom prst="rect">
                      <a:avLst/>
                    </a:prstGeom>
                    <a:noFill/>
                  </pic:spPr>
                </pic:pic>
              </a:graphicData>
            </a:graphic>
          </wp:inline>
        </w:drawing>
      </w:r>
    </w:p>
    <w:p w14:paraId="471E7AAB" w14:textId="7D8E2B69" w:rsidR="0038201A" w:rsidRPr="00B8024D" w:rsidRDefault="0038201A" w:rsidP="0038201A">
      <w:pPr>
        <w:jc w:val="both"/>
        <w:rPr>
          <w:rFonts w:cstheme="minorHAnsi"/>
          <w:b/>
          <w:bCs/>
          <w:color w:val="8496B0" w:themeColor="text2" w:themeTint="99"/>
          <w:sz w:val="24"/>
          <w:szCs w:val="24"/>
        </w:rPr>
      </w:pPr>
      <w:r w:rsidRPr="00B8024D">
        <w:rPr>
          <w:rFonts w:cstheme="minorHAnsi"/>
          <w:b/>
          <w:bCs/>
          <w:color w:val="8496B0" w:themeColor="text2" w:themeTint="99"/>
          <w:sz w:val="24"/>
          <w:szCs w:val="24"/>
        </w:rPr>
        <w:t xml:space="preserve">Program 2055 Razvoj i promicanje civilnog društva planirano u iznosu od </w:t>
      </w:r>
      <w:r>
        <w:rPr>
          <w:rFonts w:cstheme="minorHAnsi"/>
          <w:b/>
          <w:bCs/>
          <w:color w:val="8496B0" w:themeColor="text2" w:themeTint="99"/>
          <w:sz w:val="24"/>
          <w:szCs w:val="24"/>
        </w:rPr>
        <w:t>2</w:t>
      </w:r>
      <w:r w:rsidR="00E650D8">
        <w:rPr>
          <w:rFonts w:cstheme="minorHAnsi"/>
          <w:b/>
          <w:bCs/>
          <w:color w:val="8496B0" w:themeColor="text2" w:themeTint="99"/>
          <w:sz w:val="24"/>
          <w:szCs w:val="24"/>
        </w:rPr>
        <w:t>7</w:t>
      </w:r>
      <w:r>
        <w:rPr>
          <w:rFonts w:cstheme="minorHAnsi"/>
          <w:b/>
          <w:bCs/>
          <w:color w:val="8496B0" w:themeColor="text2" w:themeTint="99"/>
          <w:sz w:val="24"/>
          <w:szCs w:val="24"/>
        </w:rPr>
        <w:t>.000,00</w:t>
      </w:r>
      <w:r w:rsidRPr="00B8024D">
        <w:rPr>
          <w:rFonts w:cstheme="minorHAnsi"/>
          <w:b/>
          <w:bCs/>
          <w:color w:val="8496B0" w:themeColor="text2" w:themeTint="99"/>
          <w:sz w:val="24"/>
          <w:szCs w:val="24"/>
        </w:rPr>
        <w:t xml:space="preserve"> eura</w:t>
      </w:r>
    </w:p>
    <w:p w14:paraId="7754CB35" w14:textId="37EEFD0B" w:rsidR="0038201A" w:rsidRDefault="0038201A" w:rsidP="0038201A">
      <w:pPr>
        <w:spacing w:before="240"/>
        <w:jc w:val="both"/>
        <w:rPr>
          <w:rFonts w:cstheme="minorHAnsi"/>
          <w:sz w:val="24"/>
          <w:szCs w:val="24"/>
        </w:rPr>
      </w:pPr>
      <w:r w:rsidRPr="00B8024D">
        <w:rPr>
          <w:rFonts w:cstheme="minorHAnsi"/>
          <w:sz w:val="24"/>
          <w:szCs w:val="24"/>
        </w:rPr>
        <w:t xml:space="preserve">Ovim programom planira se izdvojiti </w:t>
      </w:r>
      <w:r>
        <w:rPr>
          <w:rFonts w:cstheme="minorHAnsi"/>
          <w:sz w:val="24"/>
          <w:szCs w:val="24"/>
        </w:rPr>
        <w:t>2</w:t>
      </w:r>
      <w:r w:rsidR="00E650D8">
        <w:rPr>
          <w:rFonts w:cstheme="minorHAnsi"/>
          <w:sz w:val="24"/>
          <w:szCs w:val="24"/>
        </w:rPr>
        <w:t>7</w:t>
      </w:r>
      <w:r>
        <w:rPr>
          <w:rFonts w:cstheme="minorHAnsi"/>
          <w:sz w:val="24"/>
          <w:szCs w:val="24"/>
        </w:rPr>
        <w:t>.000,00</w:t>
      </w:r>
      <w:r w:rsidRPr="00B8024D">
        <w:rPr>
          <w:rFonts w:cstheme="minorHAnsi"/>
          <w:sz w:val="24"/>
          <w:szCs w:val="24"/>
        </w:rPr>
        <w:t xml:space="preserve"> eura, za podršku programima udruga građana i neprofitnih organizacija </w:t>
      </w:r>
      <w:r>
        <w:rPr>
          <w:rFonts w:cstheme="minorHAnsi"/>
          <w:sz w:val="24"/>
          <w:szCs w:val="24"/>
        </w:rPr>
        <w:t>1</w:t>
      </w:r>
      <w:r w:rsidR="00E650D8">
        <w:rPr>
          <w:rFonts w:cstheme="minorHAnsi"/>
          <w:sz w:val="24"/>
          <w:szCs w:val="24"/>
        </w:rPr>
        <w:t>7</w:t>
      </w:r>
      <w:r>
        <w:rPr>
          <w:rFonts w:cstheme="minorHAnsi"/>
          <w:sz w:val="24"/>
          <w:szCs w:val="24"/>
        </w:rPr>
        <w:t>.</w:t>
      </w:r>
      <w:r w:rsidRPr="00B8024D">
        <w:rPr>
          <w:rFonts w:cstheme="minorHAnsi"/>
          <w:sz w:val="24"/>
          <w:szCs w:val="24"/>
        </w:rPr>
        <w:t xml:space="preserve">000,00 eura i za obilježavanje obljetnice „9. siječanj“ </w:t>
      </w:r>
      <w:r>
        <w:rPr>
          <w:rFonts w:cstheme="minorHAnsi"/>
          <w:sz w:val="24"/>
          <w:szCs w:val="24"/>
        </w:rPr>
        <w:t>1</w:t>
      </w:r>
      <w:r w:rsidR="00E650D8">
        <w:rPr>
          <w:rFonts w:cstheme="minorHAnsi"/>
          <w:sz w:val="24"/>
          <w:szCs w:val="24"/>
        </w:rPr>
        <w:t>0</w:t>
      </w:r>
      <w:r>
        <w:rPr>
          <w:rFonts w:cstheme="minorHAnsi"/>
          <w:sz w:val="24"/>
          <w:szCs w:val="24"/>
        </w:rPr>
        <w:t>.000,00</w:t>
      </w:r>
      <w:r w:rsidRPr="00B8024D">
        <w:rPr>
          <w:rFonts w:cstheme="minorHAnsi"/>
          <w:sz w:val="24"/>
          <w:szCs w:val="24"/>
        </w:rPr>
        <w:t xml:space="preserve"> eura.</w:t>
      </w:r>
    </w:p>
    <w:p w14:paraId="0B04AF56" w14:textId="7A57FFD0" w:rsidR="0038201A" w:rsidRPr="00B8024D" w:rsidRDefault="0038201A" w:rsidP="0038201A">
      <w:pPr>
        <w:jc w:val="both"/>
        <w:rPr>
          <w:rFonts w:cstheme="minorHAnsi"/>
          <w:b/>
          <w:bCs/>
          <w:color w:val="8496B0" w:themeColor="text2" w:themeTint="99"/>
          <w:sz w:val="24"/>
          <w:szCs w:val="24"/>
        </w:rPr>
      </w:pPr>
      <w:r w:rsidRPr="00B8024D">
        <w:rPr>
          <w:rFonts w:cstheme="minorHAnsi"/>
          <w:b/>
          <w:bCs/>
          <w:color w:val="8496B0" w:themeColor="text2" w:themeTint="99"/>
          <w:sz w:val="24"/>
          <w:szCs w:val="24"/>
        </w:rPr>
        <w:t xml:space="preserve">Program 2060 Razvoj gospodarstva planirano u iznosu od </w:t>
      </w:r>
      <w:r w:rsidR="00E650D8">
        <w:rPr>
          <w:rFonts w:cstheme="minorHAnsi"/>
          <w:b/>
          <w:bCs/>
          <w:color w:val="8496B0" w:themeColor="text2" w:themeTint="99"/>
          <w:sz w:val="24"/>
          <w:szCs w:val="24"/>
        </w:rPr>
        <w:t>27</w:t>
      </w:r>
      <w:r w:rsidRPr="00B8024D">
        <w:rPr>
          <w:rFonts w:cstheme="minorHAnsi"/>
          <w:b/>
          <w:bCs/>
          <w:color w:val="8496B0" w:themeColor="text2" w:themeTint="99"/>
          <w:sz w:val="24"/>
          <w:szCs w:val="24"/>
        </w:rPr>
        <w:t>.000,00 eura</w:t>
      </w:r>
    </w:p>
    <w:p w14:paraId="4DC72C1D" w14:textId="6E6AF816" w:rsidR="0038201A" w:rsidRDefault="0038201A" w:rsidP="0038201A">
      <w:pPr>
        <w:spacing w:after="0"/>
        <w:jc w:val="both"/>
        <w:rPr>
          <w:rFonts w:cstheme="minorHAnsi"/>
          <w:sz w:val="24"/>
          <w:szCs w:val="24"/>
        </w:rPr>
      </w:pPr>
      <w:r w:rsidRPr="00B8024D">
        <w:rPr>
          <w:rFonts w:cstheme="minorHAnsi"/>
          <w:sz w:val="24"/>
          <w:szCs w:val="24"/>
        </w:rPr>
        <w:t xml:space="preserve">Za poticanje poljoprivrede i ruralnog razvoja planirano je </w:t>
      </w:r>
      <w:r>
        <w:rPr>
          <w:rFonts w:cstheme="minorHAnsi"/>
          <w:sz w:val="24"/>
          <w:szCs w:val="24"/>
        </w:rPr>
        <w:t>4</w:t>
      </w:r>
      <w:r w:rsidRPr="00B8024D">
        <w:rPr>
          <w:rFonts w:cstheme="minorHAnsi"/>
          <w:sz w:val="24"/>
          <w:szCs w:val="24"/>
        </w:rPr>
        <w:t>.000,00 eura</w:t>
      </w:r>
      <w:r w:rsidR="00E650D8">
        <w:rPr>
          <w:rFonts w:cstheme="minorHAnsi"/>
          <w:sz w:val="24"/>
          <w:szCs w:val="24"/>
        </w:rPr>
        <w:t xml:space="preserve">, </w:t>
      </w:r>
      <w:r w:rsidRPr="00B8024D">
        <w:rPr>
          <w:rFonts w:cstheme="minorHAnsi"/>
          <w:sz w:val="24"/>
          <w:szCs w:val="24"/>
        </w:rPr>
        <w:t>za potpore poduzetništvu planirano je 1</w:t>
      </w:r>
      <w:r w:rsidR="00E650D8">
        <w:rPr>
          <w:rFonts w:cstheme="minorHAnsi"/>
          <w:sz w:val="24"/>
          <w:szCs w:val="24"/>
        </w:rPr>
        <w:t>4</w:t>
      </w:r>
      <w:r w:rsidRPr="00B8024D">
        <w:rPr>
          <w:rFonts w:cstheme="minorHAnsi"/>
          <w:sz w:val="24"/>
          <w:szCs w:val="24"/>
        </w:rPr>
        <w:t>.000,00 eura</w:t>
      </w:r>
      <w:r w:rsidR="00E650D8">
        <w:rPr>
          <w:rFonts w:cstheme="minorHAnsi"/>
          <w:sz w:val="24"/>
          <w:szCs w:val="24"/>
        </w:rPr>
        <w:t xml:space="preserve"> i za poticanje korištenja obnovljivih izvora energije planirano je 9.000,00 eura.</w:t>
      </w:r>
    </w:p>
    <w:p w14:paraId="65A0F952" w14:textId="77777777" w:rsidR="00E650D8" w:rsidRPr="00B8024D" w:rsidRDefault="00E650D8" w:rsidP="0038201A">
      <w:pPr>
        <w:spacing w:after="0"/>
        <w:jc w:val="both"/>
        <w:rPr>
          <w:rFonts w:cstheme="minorHAnsi"/>
          <w:sz w:val="24"/>
          <w:szCs w:val="24"/>
        </w:rPr>
      </w:pPr>
    </w:p>
    <w:p w14:paraId="6CF44560" w14:textId="595E83FB" w:rsidR="0038201A" w:rsidRPr="00B8024D" w:rsidRDefault="0038201A" w:rsidP="0038201A">
      <w:pPr>
        <w:jc w:val="both"/>
        <w:rPr>
          <w:rFonts w:cstheme="minorHAnsi"/>
          <w:b/>
          <w:bCs/>
          <w:color w:val="8496B0" w:themeColor="text2" w:themeTint="99"/>
          <w:sz w:val="24"/>
          <w:szCs w:val="24"/>
        </w:rPr>
      </w:pPr>
      <w:r w:rsidRPr="00B8024D">
        <w:rPr>
          <w:rFonts w:cstheme="minorHAnsi"/>
          <w:b/>
          <w:bCs/>
          <w:color w:val="8496B0" w:themeColor="text2" w:themeTint="99"/>
          <w:sz w:val="24"/>
          <w:szCs w:val="24"/>
        </w:rPr>
        <w:t xml:space="preserve">Program 2065 Organiziranje i provođenje zaštite i spašavanja planirano u iznosu od </w:t>
      </w:r>
      <w:r w:rsidR="00E650D8">
        <w:rPr>
          <w:rFonts w:cstheme="minorHAnsi"/>
          <w:b/>
          <w:bCs/>
          <w:color w:val="8496B0" w:themeColor="text2" w:themeTint="99"/>
          <w:sz w:val="24"/>
          <w:szCs w:val="24"/>
        </w:rPr>
        <w:t>190.000,00</w:t>
      </w:r>
      <w:r w:rsidRPr="00B8024D">
        <w:rPr>
          <w:rFonts w:cstheme="minorHAnsi"/>
          <w:b/>
          <w:bCs/>
          <w:color w:val="8496B0" w:themeColor="text2" w:themeTint="99"/>
          <w:sz w:val="24"/>
          <w:szCs w:val="24"/>
        </w:rPr>
        <w:t xml:space="preserve"> eura</w:t>
      </w:r>
    </w:p>
    <w:p w14:paraId="721662D7" w14:textId="64A68261" w:rsidR="0038201A" w:rsidRPr="00B8024D" w:rsidRDefault="0038201A" w:rsidP="0038201A">
      <w:pPr>
        <w:spacing w:after="0"/>
        <w:jc w:val="both"/>
        <w:rPr>
          <w:rFonts w:cstheme="minorHAnsi"/>
          <w:sz w:val="24"/>
          <w:szCs w:val="24"/>
        </w:rPr>
      </w:pPr>
      <w:r w:rsidRPr="00B8024D">
        <w:rPr>
          <w:rFonts w:cstheme="minorHAnsi"/>
          <w:sz w:val="24"/>
          <w:szCs w:val="24"/>
        </w:rPr>
        <w:lastRenderedPageBreak/>
        <w:t xml:space="preserve">Za financiranje rada JVP-a planirano je </w:t>
      </w:r>
      <w:r w:rsidR="00E650D8">
        <w:rPr>
          <w:rFonts w:cstheme="minorHAnsi"/>
          <w:sz w:val="24"/>
          <w:szCs w:val="24"/>
        </w:rPr>
        <w:t>128.500,00</w:t>
      </w:r>
      <w:r w:rsidRPr="00B8024D">
        <w:rPr>
          <w:rFonts w:cstheme="minorHAnsi"/>
          <w:sz w:val="24"/>
          <w:szCs w:val="24"/>
        </w:rPr>
        <w:t xml:space="preserve"> eura, za financiranje rada PVZ-a planirano je </w:t>
      </w:r>
      <w:r w:rsidR="00E650D8">
        <w:rPr>
          <w:rFonts w:cstheme="minorHAnsi"/>
          <w:sz w:val="24"/>
          <w:szCs w:val="24"/>
        </w:rPr>
        <w:t>56.600,00</w:t>
      </w:r>
      <w:r w:rsidRPr="00B8024D">
        <w:rPr>
          <w:rFonts w:cstheme="minorHAnsi"/>
          <w:sz w:val="24"/>
          <w:szCs w:val="24"/>
        </w:rPr>
        <w:t xml:space="preserve"> eura i za civilnu zaštitu planirano je </w:t>
      </w:r>
      <w:r w:rsidR="00E650D8">
        <w:rPr>
          <w:rFonts w:cstheme="minorHAnsi"/>
          <w:sz w:val="24"/>
          <w:szCs w:val="24"/>
        </w:rPr>
        <w:t>5</w:t>
      </w:r>
      <w:r w:rsidRPr="00B8024D">
        <w:rPr>
          <w:rFonts w:cstheme="minorHAnsi"/>
          <w:sz w:val="24"/>
          <w:szCs w:val="24"/>
        </w:rPr>
        <w:t xml:space="preserve">.000,00 eura. </w:t>
      </w:r>
    </w:p>
    <w:p w14:paraId="5FDAD2C1" w14:textId="77777777" w:rsidR="0038201A" w:rsidRPr="00B8024D" w:rsidRDefault="0038201A" w:rsidP="0038201A">
      <w:pPr>
        <w:spacing w:after="0"/>
        <w:jc w:val="center"/>
        <w:rPr>
          <w:rFonts w:cstheme="minorHAnsi"/>
          <w:sz w:val="24"/>
          <w:szCs w:val="24"/>
        </w:rPr>
      </w:pPr>
      <w:r w:rsidRPr="00B8024D">
        <w:rPr>
          <w:rFonts w:cstheme="minorHAnsi"/>
          <w:noProof/>
          <w:sz w:val="24"/>
          <w:szCs w:val="24"/>
        </w:rPr>
        <w:drawing>
          <wp:inline distT="0" distB="0" distL="0" distR="0" wp14:anchorId="6A83F377" wp14:editId="632003A1">
            <wp:extent cx="3383280" cy="1579245"/>
            <wp:effectExtent l="0" t="0" r="7620" b="190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3280" cy="1579245"/>
                    </a:xfrm>
                    <a:prstGeom prst="rect">
                      <a:avLst/>
                    </a:prstGeom>
                    <a:ln>
                      <a:noFill/>
                    </a:ln>
                    <a:effectLst>
                      <a:softEdge rad="112500"/>
                    </a:effectLst>
                  </pic:spPr>
                </pic:pic>
              </a:graphicData>
            </a:graphic>
          </wp:inline>
        </w:drawing>
      </w:r>
    </w:p>
    <w:p w14:paraId="68D431AB" w14:textId="641EC37C" w:rsidR="0038201A" w:rsidRPr="00B8024D" w:rsidRDefault="0038201A" w:rsidP="0038201A">
      <w:pPr>
        <w:jc w:val="both"/>
        <w:rPr>
          <w:rFonts w:cstheme="minorHAnsi"/>
          <w:b/>
          <w:bCs/>
          <w:color w:val="8496B0" w:themeColor="text2" w:themeTint="99"/>
          <w:sz w:val="24"/>
          <w:szCs w:val="24"/>
        </w:rPr>
      </w:pPr>
      <w:r w:rsidRPr="00B8024D">
        <w:rPr>
          <w:rFonts w:cstheme="minorHAnsi"/>
          <w:b/>
          <w:bCs/>
          <w:color w:val="8496B0" w:themeColor="text2" w:themeTint="99"/>
          <w:sz w:val="24"/>
          <w:szCs w:val="24"/>
        </w:rPr>
        <w:t xml:space="preserve">Program 2070 Upravljanje imovinom planirano u iznosu od </w:t>
      </w:r>
      <w:r w:rsidR="00E650D8">
        <w:rPr>
          <w:rFonts w:cstheme="minorHAnsi"/>
          <w:b/>
          <w:bCs/>
          <w:color w:val="8496B0" w:themeColor="text2" w:themeTint="99"/>
          <w:sz w:val="24"/>
          <w:szCs w:val="24"/>
        </w:rPr>
        <w:t>1.377.000,00</w:t>
      </w:r>
      <w:r w:rsidRPr="00B8024D">
        <w:rPr>
          <w:rFonts w:cstheme="minorHAnsi"/>
          <w:b/>
          <w:bCs/>
          <w:color w:val="8496B0" w:themeColor="text2" w:themeTint="99"/>
          <w:sz w:val="24"/>
          <w:szCs w:val="24"/>
        </w:rPr>
        <w:t xml:space="preserve"> eura</w:t>
      </w:r>
    </w:p>
    <w:p w14:paraId="2F825B1E" w14:textId="51C26A22" w:rsidR="0038201A" w:rsidRPr="00B8024D" w:rsidRDefault="0038201A" w:rsidP="0038201A">
      <w:pPr>
        <w:spacing w:after="0"/>
        <w:jc w:val="both"/>
        <w:rPr>
          <w:rFonts w:cstheme="minorHAnsi"/>
          <w:sz w:val="24"/>
          <w:szCs w:val="24"/>
        </w:rPr>
      </w:pPr>
      <w:r w:rsidRPr="00B8024D">
        <w:rPr>
          <w:rFonts w:cstheme="minorHAnsi"/>
          <w:sz w:val="24"/>
          <w:szCs w:val="24"/>
        </w:rPr>
        <w:t xml:space="preserve">Za upravljanje i održavanje prostora u vlasništvu Općine planirano je </w:t>
      </w:r>
      <w:r w:rsidR="00E650D8">
        <w:rPr>
          <w:rFonts w:cstheme="minorHAnsi"/>
          <w:sz w:val="24"/>
          <w:szCs w:val="24"/>
        </w:rPr>
        <w:t>137</w:t>
      </w:r>
      <w:r w:rsidRPr="00B8024D">
        <w:rPr>
          <w:rFonts w:cstheme="minorHAnsi"/>
          <w:sz w:val="24"/>
          <w:szCs w:val="24"/>
        </w:rPr>
        <w:t xml:space="preserve">.000,00 eura, za adaptaciju i uređivanje prostora u vlasništvu Općine planirano je </w:t>
      </w:r>
      <w:r>
        <w:rPr>
          <w:rFonts w:cstheme="minorHAnsi"/>
          <w:sz w:val="24"/>
          <w:szCs w:val="24"/>
        </w:rPr>
        <w:t>60</w:t>
      </w:r>
      <w:r w:rsidRPr="00B8024D">
        <w:rPr>
          <w:rFonts w:cstheme="minorHAnsi"/>
          <w:sz w:val="24"/>
          <w:szCs w:val="24"/>
        </w:rPr>
        <w:t xml:space="preserve">.000,00 eura i za rekonstrukciju objekata druge namjene -dječji vrtić planirano je </w:t>
      </w:r>
      <w:r w:rsidR="00E650D8">
        <w:rPr>
          <w:rFonts w:cstheme="minorHAnsi"/>
          <w:sz w:val="24"/>
          <w:szCs w:val="24"/>
        </w:rPr>
        <w:t>1.180.000,00</w:t>
      </w:r>
      <w:r w:rsidRPr="00B8024D">
        <w:rPr>
          <w:rFonts w:cstheme="minorHAnsi"/>
          <w:sz w:val="24"/>
          <w:szCs w:val="24"/>
        </w:rPr>
        <w:t xml:space="preserve"> eura.</w:t>
      </w:r>
    </w:p>
    <w:p w14:paraId="36EE5A40" w14:textId="77777777" w:rsidR="0038201A" w:rsidRPr="00B8024D" w:rsidRDefault="0038201A" w:rsidP="0038201A">
      <w:pPr>
        <w:spacing w:after="0"/>
        <w:jc w:val="both"/>
        <w:rPr>
          <w:rFonts w:cstheme="minorHAnsi"/>
          <w:sz w:val="24"/>
          <w:szCs w:val="24"/>
        </w:rPr>
      </w:pPr>
    </w:p>
    <w:p w14:paraId="7109269C" w14:textId="77777777" w:rsidR="0038201A" w:rsidRPr="00B8024D" w:rsidRDefault="0038201A" w:rsidP="0038201A">
      <w:pPr>
        <w:jc w:val="both"/>
        <w:rPr>
          <w:rFonts w:cstheme="minorHAnsi"/>
          <w:b/>
          <w:bCs/>
          <w:color w:val="8496B0" w:themeColor="text2" w:themeTint="99"/>
          <w:sz w:val="24"/>
          <w:szCs w:val="24"/>
        </w:rPr>
      </w:pPr>
      <w:r w:rsidRPr="00B8024D">
        <w:rPr>
          <w:rFonts w:cstheme="minorHAnsi"/>
          <w:b/>
          <w:bCs/>
          <w:color w:val="8496B0" w:themeColor="text2" w:themeTint="99"/>
          <w:sz w:val="24"/>
          <w:szCs w:val="24"/>
        </w:rPr>
        <w:t xml:space="preserve">Program 2075 Zaštita okoliša planirano u iznosu od </w:t>
      </w:r>
      <w:r>
        <w:rPr>
          <w:rFonts w:cstheme="minorHAnsi"/>
          <w:b/>
          <w:bCs/>
          <w:color w:val="8496B0" w:themeColor="text2" w:themeTint="99"/>
          <w:sz w:val="24"/>
          <w:szCs w:val="24"/>
        </w:rPr>
        <w:t>20.000,00</w:t>
      </w:r>
      <w:r w:rsidRPr="00B8024D">
        <w:rPr>
          <w:rFonts w:cstheme="minorHAnsi"/>
          <w:b/>
          <w:bCs/>
          <w:color w:val="8496B0" w:themeColor="text2" w:themeTint="99"/>
          <w:sz w:val="24"/>
          <w:szCs w:val="24"/>
        </w:rPr>
        <w:t xml:space="preserve"> eura</w:t>
      </w:r>
    </w:p>
    <w:p w14:paraId="071B14F4" w14:textId="169788B6" w:rsidR="0038201A" w:rsidRPr="00B8024D" w:rsidRDefault="0038201A" w:rsidP="0038201A">
      <w:pPr>
        <w:spacing w:after="0"/>
        <w:jc w:val="both"/>
        <w:rPr>
          <w:rFonts w:cstheme="minorHAnsi"/>
          <w:sz w:val="24"/>
          <w:szCs w:val="24"/>
        </w:rPr>
      </w:pPr>
      <w:r w:rsidRPr="00B8024D">
        <w:rPr>
          <w:rFonts w:cstheme="minorHAnsi"/>
          <w:sz w:val="24"/>
          <w:szCs w:val="24"/>
        </w:rPr>
        <w:t xml:space="preserve">Za smanjenje okoliša planirano je </w:t>
      </w:r>
      <w:r>
        <w:rPr>
          <w:rFonts w:cstheme="minorHAnsi"/>
          <w:sz w:val="24"/>
          <w:szCs w:val="24"/>
        </w:rPr>
        <w:t>19.</w:t>
      </w:r>
      <w:r w:rsidR="00E650D8">
        <w:rPr>
          <w:rFonts w:cstheme="minorHAnsi"/>
          <w:sz w:val="24"/>
          <w:szCs w:val="24"/>
        </w:rPr>
        <w:t>0</w:t>
      </w:r>
      <w:r>
        <w:rPr>
          <w:rFonts w:cstheme="minorHAnsi"/>
          <w:sz w:val="24"/>
          <w:szCs w:val="24"/>
        </w:rPr>
        <w:t>00,00</w:t>
      </w:r>
      <w:r w:rsidRPr="00B8024D">
        <w:rPr>
          <w:rFonts w:cstheme="minorHAnsi"/>
          <w:sz w:val="24"/>
          <w:szCs w:val="24"/>
        </w:rPr>
        <w:t xml:space="preserve"> eura i za ispitivanje kakvoće mora planirano je </w:t>
      </w:r>
      <w:r w:rsidR="00E650D8">
        <w:rPr>
          <w:rFonts w:cstheme="minorHAnsi"/>
          <w:sz w:val="24"/>
          <w:szCs w:val="24"/>
        </w:rPr>
        <w:t>10</w:t>
      </w:r>
      <w:r w:rsidRPr="00B8024D">
        <w:rPr>
          <w:rFonts w:cstheme="minorHAnsi"/>
          <w:sz w:val="24"/>
          <w:szCs w:val="24"/>
        </w:rPr>
        <w:t>00,00 eura.</w:t>
      </w:r>
    </w:p>
    <w:p w14:paraId="34FF85DF" w14:textId="77777777" w:rsidR="0038201A" w:rsidRDefault="0038201A" w:rsidP="0038201A">
      <w:pPr>
        <w:spacing w:after="0"/>
        <w:jc w:val="both"/>
        <w:rPr>
          <w:rFonts w:cstheme="minorHAnsi"/>
          <w:b/>
          <w:bCs/>
          <w:color w:val="8496B0" w:themeColor="text2" w:themeTint="99"/>
          <w:sz w:val="24"/>
          <w:szCs w:val="24"/>
        </w:rPr>
      </w:pPr>
    </w:p>
    <w:p w14:paraId="49BF7C73" w14:textId="70F4A47D" w:rsidR="0038201A" w:rsidRPr="00B8024D" w:rsidRDefault="0038201A" w:rsidP="0038201A">
      <w:pPr>
        <w:jc w:val="both"/>
        <w:rPr>
          <w:rFonts w:cstheme="minorHAnsi"/>
          <w:b/>
          <w:bCs/>
          <w:color w:val="8496B0" w:themeColor="text2" w:themeTint="99"/>
          <w:sz w:val="24"/>
          <w:szCs w:val="24"/>
        </w:rPr>
      </w:pPr>
      <w:r w:rsidRPr="00B8024D">
        <w:rPr>
          <w:rFonts w:cstheme="minorHAnsi"/>
          <w:b/>
          <w:bCs/>
          <w:color w:val="8496B0" w:themeColor="text2" w:themeTint="99"/>
          <w:sz w:val="24"/>
          <w:szCs w:val="24"/>
        </w:rPr>
        <w:t xml:space="preserve">Program 2080 Građenje komunalne infrastrukture planirano u iznosu od </w:t>
      </w:r>
      <w:r w:rsidR="00E650D8">
        <w:rPr>
          <w:rFonts w:cstheme="minorHAnsi"/>
          <w:b/>
          <w:bCs/>
          <w:color w:val="8496B0" w:themeColor="text2" w:themeTint="99"/>
          <w:sz w:val="24"/>
          <w:szCs w:val="24"/>
        </w:rPr>
        <w:t>576</w:t>
      </w:r>
      <w:r w:rsidRPr="00B8024D">
        <w:rPr>
          <w:rFonts w:cstheme="minorHAnsi"/>
          <w:b/>
          <w:bCs/>
          <w:color w:val="8496B0" w:themeColor="text2" w:themeTint="99"/>
          <w:sz w:val="24"/>
          <w:szCs w:val="24"/>
        </w:rPr>
        <w:t>.000,00 eura</w:t>
      </w:r>
    </w:p>
    <w:p w14:paraId="521629B5" w14:textId="49660F70" w:rsidR="0038201A" w:rsidRPr="00B8024D" w:rsidRDefault="0038201A" w:rsidP="0038201A">
      <w:pPr>
        <w:spacing w:after="0"/>
        <w:jc w:val="both"/>
        <w:rPr>
          <w:rFonts w:cstheme="minorHAnsi"/>
          <w:sz w:val="24"/>
          <w:szCs w:val="24"/>
        </w:rPr>
      </w:pPr>
      <w:r w:rsidRPr="00B8024D">
        <w:rPr>
          <w:rFonts w:cstheme="minorHAnsi"/>
          <w:sz w:val="24"/>
          <w:szCs w:val="24"/>
        </w:rPr>
        <w:t xml:space="preserve">Za pripremu zemljišta planirano je </w:t>
      </w:r>
      <w:r w:rsidR="00E650D8">
        <w:rPr>
          <w:rFonts w:cstheme="minorHAnsi"/>
          <w:sz w:val="24"/>
          <w:szCs w:val="24"/>
        </w:rPr>
        <w:t>262</w:t>
      </w:r>
      <w:r w:rsidRPr="00B8024D">
        <w:rPr>
          <w:rFonts w:cstheme="minorHAnsi"/>
          <w:sz w:val="24"/>
          <w:szCs w:val="24"/>
        </w:rPr>
        <w:t xml:space="preserve">.000,00 eura i za građenje građevina planirano je </w:t>
      </w:r>
      <w:r>
        <w:rPr>
          <w:rFonts w:cstheme="minorHAnsi"/>
          <w:sz w:val="24"/>
          <w:szCs w:val="24"/>
        </w:rPr>
        <w:t>314</w:t>
      </w:r>
      <w:r w:rsidRPr="00B8024D">
        <w:rPr>
          <w:rFonts w:cstheme="minorHAnsi"/>
          <w:sz w:val="24"/>
          <w:szCs w:val="24"/>
        </w:rPr>
        <w:t>.000,00 eura.</w:t>
      </w:r>
    </w:p>
    <w:p w14:paraId="374AEE1B" w14:textId="77777777" w:rsidR="0038201A" w:rsidRPr="00B8024D" w:rsidRDefault="0038201A" w:rsidP="0038201A">
      <w:pPr>
        <w:spacing w:after="0"/>
        <w:jc w:val="center"/>
        <w:rPr>
          <w:rFonts w:cstheme="minorHAnsi"/>
          <w:sz w:val="24"/>
          <w:szCs w:val="24"/>
        </w:rPr>
      </w:pPr>
    </w:p>
    <w:p w14:paraId="509D441F" w14:textId="17ADF748" w:rsidR="0038201A" w:rsidRPr="00B8024D" w:rsidRDefault="0038201A" w:rsidP="0038201A">
      <w:pPr>
        <w:jc w:val="both"/>
        <w:rPr>
          <w:rFonts w:cstheme="minorHAnsi"/>
          <w:b/>
          <w:bCs/>
          <w:color w:val="8496B0" w:themeColor="text2" w:themeTint="99"/>
          <w:sz w:val="24"/>
          <w:szCs w:val="24"/>
        </w:rPr>
      </w:pPr>
      <w:r w:rsidRPr="00B8024D">
        <w:rPr>
          <w:rFonts w:cstheme="minorHAnsi"/>
          <w:b/>
          <w:bCs/>
          <w:color w:val="8496B0" w:themeColor="text2" w:themeTint="99"/>
          <w:sz w:val="24"/>
          <w:szCs w:val="24"/>
        </w:rPr>
        <w:t xml:space="preserve">Program 2085 Održavanje komunalne infrastrukture planirano u iznosu od </w:t>
      </w:r>
      <w:r w:rsidR="00E650D8">
        <w:rPr>
          <w:rFonts w:cstheme="minorHAnsi"/>
          <w:b/>
          <w:bCs/>
          <w:color w:val="8496B0" w:themeColor="text2" w:themeTint="99"/>
          <w:sz w:val="24"/>
          <w:szCs w:val="24"/>
        </w:rPr>
        <w:t>3</w:t>
      </w:r>
      <w:r>
        <w:rPr>
          <w:rFonts w:cstheme="minorHAnsi"/>
          <w:b/>
          <w:bCs/>
          <w:color w:val="8496B0" w:themeColor="text2" w:themeTint="99"/>
          <w:sz w:val="24"/>
          <w:szCs w:val="24"/>
        </w:rPr>
        <w:t>74.000,00</w:t>
      </w:r>
      <w:r w:rsidRPr="00B8024D">
        <w:rPr>
          <w:rFonts w:cstheme="minorHAnsi"/>
          <w:b/>
          <w:bCs/>
          <w:color w:val="8496B0" w:themeColor="text2" w:themeTint="99"/>
          <w:sz w:val="24"/>
          <w:szCs w:val="24"/>
        </w:rPr>
        <w:t xml:space="preserve"> eura</w:t>
      </w:r>
    </w:p>
    <w:p w14:paraId="3C4B2996" w14:textId="77A7A69C" w:rsidR="0038201A" w:rsidRPr="00B8024D" w:rsidRDefault="0038201A" w:rsidP="0038201A">
      <w:pPr>
        <w:spacing w:after="0"/>
        <w:jc w:val="both"/>
        <w:rPr>
          <w:rFonts w:cstheme="minorHAnsi"/>
          <w:sz w:val="24"/>
          <w:szCs w:val="24"/>
        </w:rPr>
      </w:pPr>
      <w:r w:rsidRPr="00B8024D">
        <w:rPr>
          <w:rFonts w:cstheme="minorHAnsi"/>
          <w:sz w:val="24"/>
          <w:szCs w:val="24"/>
        </w:rPr>
        <w:t xml:space="preserve">Za održavanje komunalne infrastrukture planirano je </w:t>
      </w:r>
      <w:r w:rsidR="00E650D8">
        <w:rPr>
          <w:rFonts w:cstheme="minorHAnsi"/>
          <w:sz w:val="24"/>
          <w:szCs w:val="24"/>
        </w:rPr>
        <w:t>368</w:t>
      </w:r>
      <w:r>
        <w:rPr>
          <w:rFonts w:cstheme="minorHAnsi"/>
          <w:sz w:val="24"/>
          <w:szCs w:val="24"/>
        </w:rPr>
        <w:t>.000,00</w:t>
      </w:r>
      <w:r w:rsidRPr="00B8024D">
        <w:rPr>
          <w:rFonts w:cstheme="minorHAnsi"/>
          <w:sz w:val="24"/>
          <w:szCs w:val="24"/>
        </w:rPr>
        <w:t xml:space="preserve"> eura</w:t>
      </w:r>
      <w:r w:rsidR="00E650D8">
        <w:rPr>
          <w:rFonts w:cstheme="minorHAnsi"/>
          <w:sz w:val="24"/>
          <w:szCs w:val="24"/>
        </w:rPr>
        <w:t>, a</w:t>
      </w:r>
      <w:r w:rsidRPr="00B8024D">
        <w:rPr>
          <w:rFonts w:cstheme="minorHAnsi"/>
          <w:sz w:val="24"/>
          <w:szCs w:val="24"/>
        </w:rPr>
        <w:t xml:space="preserve"> za komunalne i druge usluge planirano je </w:t>
      </w:r>
      <w:r w:rsidR="00E650D8">
        <w:rPr>
          <w:rFonts w:cstheme="minorHAnsi"/>
          <w:sz w:val="24"/>
          <w:szCs w:val="24"/>
        </w:rPr>
        <w:t>6</w:t>
      </w:r>
      <w:r w:rsidRPr="00B8024D">
        <w:rPr>
          <w:rFonts w:cstheme="minorHAnsi"/>
          <w:sz w:val="24"/>
          <w:szCs w:val="24"/>
        </w:rPr>
        <w:t>.000,00 eura.</w:t>
      </w:r>
    </w:p>
    <w:p w14:paraId="2A872E8B" w14:textId="77777777" w:rsidR="0038201A" w:rsidRPr="00B8024D" w:rsidRDefault="0038201A" w:rsidP="0038201A">
      <w:pPr>
        <w:spacing w:after="0"/>
        <w:jc w:val="center"/>
        <w:rPr>
          <w:rFonts w:cstheme="minorHAnsi"/>
          <w:sz w:val="24"/>
          <w:szCs w:val="24"/>
        </w:rPr>
      </w:pPr>
    </w:p>
    <w:p w14:paraId="1F11562D" w14:textId="3118749B" w:rsidR="0038201A" w:rsidRPr="00B8024D" w:rsidRDefault="0038201A" w:rsidP="0038201A">
      <w:pPr>
        <w:jc w:val="both"/>
        <w:rPr>
          <w:rFonts w:cstheme="minorHAnsi"/>
          <w:b/>
          <w:bCs/>
          <w:color w:val="8496B0" w:themeColor="text2" w:themeTint="99"/>
          <w:sz w:val="24"/>
          <w:szCs w:val="24"/>
        </w:rPr>
      </w:pPr>
      <w:r w:rsidRPr="00B8024D">
        <w:rPr>
          <w:rFonts w:cstheme="minorHAnsi"/>
          <w:b/>
          <w:bCs/>
          <w:color w:val="8496B0" w:themeColor="text2" w:themeTint="99"/>
          <w:sz w:val="24"/>
          <w:szCs w:val="24"/>
        </w:rPr>
        <w:t xml:space="preserve">Program 2090 Mjesni odbori planirano u iznosu od </w:t>
      </w:r>
      <w:r w:rsidR="00E650D8">
        <w:rPr>
          <w:rFonts w:cstheme="minorHAnsi"/>
          <w:b/>
          <w:bCs/>
          <w:color w:val="8496B0" w:themeColor="text2" w:themeTint="99"/>
          <w:sz w:val="24"/>
          <w:szCs w:val="24"/>
        </w:rPr>
        <w:t>27</w:t>
      </w:r>
      <w:r w:rsidRPr="00B8024D">
        <w:rPr>
          <w:rFonts w:cstheme="minorHAnsi"/>
          <w:b/>
          <w:bCs/>
          <w:color w:val="8496B0" w:themeColor="text2" w:themeTint="99"/>
          <w:sz w:val="24"/>
          <w:szCs w:val="24"/>
        </w:rPr>
        <w:t>.000,00 eura</w:t>
      </w:r>
    </w:p>
    <w:p w14:paraId="7723C15B" w14:textId="72FC3F2C" w:rsidR="0038201A" w:rsidRDefault="0038201A" w:rsidP="0038201A">
      <w:pPr>
        <w:rPr>
          <w:rFonts w:cstheme="minorHAnsi"/>
          <w:iCs/>
          <w:sz w:val="24"/>
          <w:szCs w:val="24"/>
        </w:rPr>
      </w:pPr>
      <w:r w:rsidRPr="00B8024D">
        <w:rPr>
          <w:rFonts w:cstheme="minorHAnsi"/>
          <w:iCs/>
          <w:sz w:val="24"/>
          <w:szCs w:val="24"/>
        </w:rPr>
        <w:t xml:space="preserve">Za programske aktivnosti MO planirano je </w:t>
      </w:r>
      <w:r w:rsidR="00E650D8">
        <w:rPr>
          <w:rFonts w:cstheme="minorHAnsi"/>
          <w:iCs/>
          <w:sz w:val="24"/>
          <w:szCs w:val="24"/>
        </w:rPr>
        <w:t>27</w:t>
      </w:r>
      <w:r w:rsidRPr="00B8024D">
        <w:rPr>
          <w:rFonts w:cstheme="minorHAnsi"/>
          <w:iCs/>
          <w:sz w:val="24"/>
          <w:szCs w:val="24"/>
        </w:rPr>
        <w:t>.000,00 eura</w:t>
      </w:r>
      <w:r>
        <w:rPr>
          <w:rFonts w:cstheme="minorHAnsi"/>
          <w:iCs/>
          <w:sz w:val="24"/>
          <w:szCs w:val="24"/>
        </w:rPr>
        <w:t>.</w:t>
      </w:r>
    </w:p>
    <w:p w14:paraId="31BDA510" w14:textId="77777777" w:rsidR="0038201A" w:rsidRDefault="0038201A" w:rsidP="0038201A">
      <w:pPr>
        <w:rPr>
          <w:rFonts w:cstheme="minorHAnsi"/>
          <w:iCs/>
          <w:sz w:val="24"/>
          <w:szCs w:val="24"/>
        </w:rPr>
      </w:pPr>
      <w:r>
        <w:rPr>
          <w:rFonts w:cstheme="minorHAnsi"/>
          <w:iCs/>
          <w:sz w:val="24"/>
          <w:szCs w:val="24"/>
        </w:rPr>
        <w:br w:type="page"/>
      </w:r>
    </w:p>
    <w:p w14:paraId="53722AF5" w14:textId="79FFA89B" w:rsidR="0038201A" w:rsidRPr="00B8024D" w:rsidRDefault="0038201A" w:rsidP="0038201A">
      <w:pPr>
        <w:jc w:val="both"/>
        <w:rPr>
          <w:rFonts w:cstheme="minorHAnsi"/>
          <w:b/>
          <w:bCs/>
          <w:color w:val="8496B0" w:themeColor="text2" w:themeTint="99"/>
          <w:sz w:val="24"/>
          <w:szCs w:val="24"/>
        </w:rPr>
      </w:pPr>
      <w:r w:rsidRPr="00B8024D">
        <w:rPr>
          <w:rFonts w:cstheme="minorHAnsi"/>
          <w:b/>
          <w:bCs/>
          <w:color w:val="8496B0" w:themeColor="text2" w:themeTint="99"/>
          <w:sz w:val="24"/>
          <w:szCs w:val="24"/>
        </w:rPr>
        <w:lastRenderedPageBreak/>
        <w:t xml:space="preserve">GLAVA 00202 VLASTITI POGON PLANIRANO </w:t>
      </w:r>
      <w:r w:rsidR="00F30AC3">
        <w:rPr>
          <w:rFonts w:cstheme="minorHAnsi"/>
          <w:b/>
          <w:bCs/>
          <w:color w:val="8496B0" w:themeColor="text2" w:themeTint="99"/>
          <w:sz w:val="24"/>
          <w:szCs w:val="24"/>
        </w:rPr>
        <w:t>127</w:t>
      </w:r>
      <w:r w:rsidRPr="00B8024D">
        <w:rPr>
          <w:rFonts w:cstheme="minorHAnsi"/>
          <w:b/>
          <w:bCs/>
          <w:color w:val="8496B0" w:themeColor="text2" w:themeTint="99"/>
          <w:sz w:val="24"/>
          <w:szCs w:val="24"/>
        </w:rPr>
        <w:t>.000,00 EURA</w:t>
      </w:r>
    </w:p>
    <w:p w14:paraId="5DE6D22B" w14:textId="74914712" w:rsidR="0038201A" w:rsidRPr="00B8024D" w:rsidRDefault="0038201A" w:rsidP="0038201A">
      <w:pPr>
        <w:jc w:val="both"/>
        <w:rPr>
          <w:rFonts w:cstheme="minorHAnsi"/>
          <w:b/>
          <w:bCs/>
          <w:color w:val="8496B0" w:themeColor="text2" w:themeTint="99"/>
          <w:sz w:val="24"/>
          <w:szCs w:val="24"/>
        </w:rPr>
      </w:pPr>
      <w:r w:rsidRPr="00B8024D">
        <w:rPr>
          <w:rFonts w:cstheme="minorHAnsi"/>
          <w:b/>
          <w:bCs/>
          <w:color w:val="8496B0" w:themeColor="text2" w:themeTint="99"/>
          <w:sz w:val="24"/>
          <w:szCs w:val="24"/>
        </w:rPr>
        <w:t xml:space="preserve">Program 2110 Djelatnost vlastitog pogona planirano u iznosu od </w:t>
      </w:r>
      <w:r w:rsidR="00F30AC3">
        <w:rPr>
          <w:rFonts w:cstheme="minorHAnsi"/>
          <w:b/>
          <w:bCs/>
          <w:color w:val="8496B0" w:themeColor="text2" w:themeTint="99"/>
          <w:sz w:val="24"/>
          <w:szCs w:val="24"/>
        </w:rPr>
        <w:t>127</w:t>
      </w:r>
      <w:r w:rsidRPr="00B8024D">
        <w:rPr>
          <w:rFonts w:cstheme="minorHAnsi"/>
          <w:b/>
          <w:bCs/>
          <w:color w:val="8496B0" w:themeColor="text2" w:themeTint="99"/>
          <w:sz w:val="24"/>
          <w:szCs w:val="24"/>
        </w:rPr>
        <w:t>.000,00 eura</w:t>
      </w:r>
    </w:p>
    <w:p w14:paraId="7B199B4D" w14:textId="60448767" w:rsidR="0038201A" w:rsidRPr="00B8024D" w:rsidRDefault="0038201A" w:rsidP="0038201A">
      <w:pPr>
        <w:rPr>
          <w:rFonts w:cstheme="minorHAnsi"/>
          <w:iCs/>
          <w:sz w:val="24"/>
          <w:szCs w:val="24"/>
        </w:rPr>
      </w:pPr>
      <w:r w:rsidRPr="00B8024D">
        <w:rPr>
          <w:rFonts w:cstheme="minorHAnsi"/>
          <w:iCs/>
          <w:sz w:val="24"/>
          <w:szCs w:val="24"/>
        </w:rPr>
        <w:t xml:space="preserve">Za redovan rad Vlastitog pogona planirano je </w:t>
      </w:r>
      <w:r w:rsidR="00184A57">
        <w:rPr>
          <w:rFonts w:cstheme="minorHAnsi"/>
          <w:iCs/>
          <w:sz w:val="24"/>
          <w:szCs w:val="24"/>
        </w:rPr>
        <w:t>7</w:t>
      </w:r>
      <w:r>
        <w:rPr>
          <w:rFonts w:cstheme="minorHAnsi"/>
          <w:iCs/>
          <w:sz w:val="24"/>
          <w:szCs w:val="24"/>
        </w:rPr>
        <w:t>7.000,00</w:t>
      </w:r>
      <w:r w:rsidRPr="00B8024D">
        <w:rPr>
          <w:rFonts w:cstheme="minorHAnsi"/>
          <w:iCs/>
          <w:sz w:val="24"/>
          <w:szCs w:val="24"/>
        </w:rPr>
        <w:t xml:space="preserve"> eura, za zajedničke rashode Vlastitog pogona planirano je </w:t>
      </w:r>
      <w:r>
        <w:rPr>
          <w:rFonts w:cstheme="minorHAnsi"/>
          <w:iCs/>
          <w:sz w:val="24"/>
          <w:szCs w:val="24"/>
        </w:rPr>
        <w:t>4</w:t>
      </w:r>
      <w:r w:rsidR="00184A57">
        <w:rPr>
          <w:rFonts w:cstheme="minorHAnsi"/>
          <w:iCs/>
          <w:sz w:val="24"/>
          <w:szCs w:val="24"/>
        </w:rPr>
        <w:t>5</w:t>
      </w:r>
      <w:r>
        <w:rPr>
          <w:rFonts w:cstheme="minorHAnsi"/>
          <w:iCs/>
          <w:sz w:val="24"/>
          <w:szCs w:val="24"/>
        </w:rPr>
        <w:t>.000,00</w:t>
      </w:r>
      <w:r w:rsidRPr="00B8024D">
        <w:rPr>
          <w:rFonts w:cstheme="minorHAnsi"/>
          <w:iCs/>
          <w:sz w:val="24"/>
          <w:szCs w:val="24"/>
        </w:rPr>
        <w:t xml:space="preserve"> eura i za opremanje vlastitog pogona planirano je </w:t>
      </w:r>
      <w:r w:rsidR="00184A57">
        <w:rPr>
          <w:rFonts w:cstheme="minorHAnsi"/>
          <w:iCs/>
          <w:sz w:val="24"/>
          <w:szCs w:val="24"/>
        </w:rPr>
        <w:t>5</w:t>
      </w:r>
      <w:r w:rsidRPr="00B8024D">
        <w:rPr>
          <w:rFonts w:cstheme="minorHAnsi"/>
          <w:iCs/>
          <w:sz w:val="24"/>
          <w:szCs w:val="24"/>
        </w:rPr>
        <w:t>.000,00 eura.</w:t>
      </w:r>
    </w:p>
    <w:p w14:paraId="2067D774" w14:textId="415E7CCA" w:rsidR="0038201A" w:rsidRPr="00B8024D" w:rsidRDefault="0038201A" w:rsidP="0038201A">
      <w:pPr>
        <w:jc w:val="both"/>
        <w:rPr>
          <w:rFonts w:cstheme="minorHAnsi"/>
          <w:b/>
          <w:bCs/>
          <w:color w:val="8496B0" w:themeColor="text2" w:themeTint="99"/>
          <w:sz w:val="24"/>
          <w:szCs w:val="24"/>
        </w:rPr>
      </w:pPr>
      <w:r w:rsidRPr="00B8024D">
        <w:rPr>
          <w:rFonts w:cstheme="minorHAnsi"/>
          <w:b/>
          <w:bCs/>
          <w:color w:val="8496B0" w:themeColor="text2" w:themeTint="99"/>
          <w:sz w:val="24"/>
          <w:szCs w:val="24"/>
        </w:rPr>
        <w:t xml:space="preserve">GLAVA 00203 DJEČJI VRTIĆ TRATINČICA PLANIRANO </w:t>
      </w:r>
      <w:r w:rsidR="00184A57">
        <w:rPr>
          <w:rFonts w:cstheme="minorHAnsi"/>
          <w:b/>
          <w:bCs/>
          <w:color w:val="8496B0" w:themeColor="text2" w:themeTint="99"/>
          <w:sz w:val="24"/>
          <w:szCs w:val="24"/>
        </w:rPr>
        <w:t>455</w:t>
      </w:r>
      <w:r w:rsidRPr="00B8024D">
        <w:rPr>
          <w:rFonts w:cstheme="minorHAnsi"/>
          <w:b/>
          <w:bCs/>
          <w:color w:val="8496B0" w:themeColor="text2" w:themeTint="99"/>
          <w:sz w:val="24"/>
          <w:szCs w:val="24"/>
        </w:rPr>
        <w:t>.000,00 EURA</w:t>
      </w:r>
    </w:p>
    <w:p w14:paraId="4AC147FE" w14:textId="77777777" w:rsidR="0038201A" w:rsidRPr="00B8024D" w:rsidRDefault="0038201A" w:rsidP="0038201A">
      <w:pPr>
        <w:jc w:val="both"/>
        <w:rPr>
          <w:rFonts w:cstheme="minorHAnsi"/>
          <w:b/>
          <w:bCs/>
          <w:color w:val="8496B0" w:themeColor="text2" w:themeTint="99"/>
          <w:sz w:val="24"/>
          <w:szCs w:val="24"/>
        </w:rPr>
      </w:pPr>
      <w:r w:rsidRPr="00B8024D">
        <w:rPr>
          <w:rFonts w:cstheme="minorHAnsi"/>
          <w:b/>
          <w:bCs/>
          <w:color w:val="8496B0" w:themeColor="text2" w:themeTint="99"/>
          <w:sz w:val="24"/>
          <w:szCs w:val="24"/>
        </w:rPr>
        <w:t xml:space="preserve">Program 2210 Programska djelatnost dječjeg vrtića planirano u iznosu od </w:t>
      </w:r>
      <w:r>
        <w:rPr>
          <w:rFonts w:cstheme="minorHAnsi"/>
          <w:b/>
          <w:bCs/>
          <w:color w:val="8496B0" w:themeColor="text2" w:themeTint="99"/>
          <w:sz w:val="24"/>
          <w:szCs w:val="24"/>
        </w:rPr>
        <w:t>415</w:t>
      </w:r>
      <w:r w:rsidRPr="00B8024D">
        <w:rPr>
          <w:rFonts w:cstheme="minorHAnsi"/>
          <w:b/>
          <w:bCs/>
          <w:color w:val="8496B0" w:themeColor="text2" w:themeTint="99"/>
          <w:sz w:val="24"/>
          <w:szCs w:val="24"/>
        </w:rPr>
        <w:t>.000,00 eura</w:t>
      </w:r>
    </w:p>
    <w:p w14:paraId="73F3C6B8" w14:textId="241AF230" w:rsidR="0038201A" w:rsidRPr="00B8024D" w:rsidRDefault="0038201A" w:rsidP="0038201A">
      <w:pPr>
        <w:jc w:val="both"/>
        <w:rPr>
          <w:rFonts w:cstheme="minorHAnsi"/>
          <w:sz w:val="24"/>
          <w:szCs w:val="24"/>
        </w:rPr>
      </w:pPr>
      <w:r w:rsidRPr="00B8024D">
        <w:rPr>
          <w:rFonts w:cstheme="minorHAnsi"/>
          <w:sz w:val="24"/>
          <w:szCs w:val="24"/>
        </w:rPr>
        <w:t xml:space="preserve">Za odgojno, administrativno i tehničko osoblje planirano je </w:t>
      </w:r>
      <w:r w:rsidR="00184A57">
        <w:rPr>
          <w:rFonts w:cstheme="minorHAnsi"/>
          <w:sz w:val="24"/>
          <w:szCs w:val="24"/>
        </w:rPr>
        <w:t>380</w:t>
      </w:r>
      <w:r w:rsidRPr="00B8024D">
        <w:rPr>
          <w:rFonts w:cstheme="minorHAnsi"/>
          <w:sz w:val="24"/>
          <w:szCs w:val="24"/>
        </w:rPr>
        <w:t xml:space="preserve">.000,00 eura, za programsku djelatnost ustanove planirano je </w:t>
      </w:r>
      <w:r w:rsidR="00184A57">
        <w:rPr>
          <w:rFonts w:cstheme="minorHAnsi"/>
          <w:sz w:val="24"/>
          <w:szCs w:val="24"/>
        </w:rPr>
        <w:t>72</w:t>
      </w:r>
      <w:r w:rsidRPr="00B8024D">
        <w:rPr>
          <w:rFonts w:cstheme="minorHAnsi"/>
          <w:sz w:val="24"/>
          <w:szCs w:val="24"/>
        </w:rPr>
        <w:t xml:space="preserve">.000,00 eura i za opremanje predškolske ustanove planirano je </w:t>
      </w:r>
      <w:r w:rsidR="00184A57">
        <w:rPr>
          <w:rFonts w:cstheme="minorHAnsi"/>
          <w:sz w:val="24"/>
          <w:szCs w:val="24"/>
        </w:rPr>
        <w:t>3</w:t>
      </w:r>
      <w:r w:rsidRPr="00B8024D">
        <w:rPr>
          <w:rFonts w:cstheme="minorHAnsi"/>
          <w:sz w:val="24"/>
          <w:szCs w:val="24"/>
        </w:rPr>
        <w:t>.000,00 eura.</w:t>
      </w:r>
    </w:p>
    <w:p w14:paraId="485FBB9D" w14:textId="157F60F0" w:rsidR="00A90FD9" w:rsidRPr="00B8024D" w:rsidRDefault="00A90FD9" w:rsidP="00A90FD9">
      <w:pPr>
        <w:jc w:val="center"/>
        <w:rPr>
          <w:rFonts w:cstheme="minorHAnsi"/>
          <w:sz w:val="24"/>
          <w:szCs w:val="24"/>
        </w:rPr>
      </w:pPr>
      <w:r w:rsidRPr="00B8024D">
        <w:rPr>
          <w:rFonts w:cstheme="minorHAnsi"/>
          <w:noProof/>
        </w:rPr>
        <w:drawing>
          <wp:inline distT="0" distB="0" distL="0" distR="0" wp14:anchorId="52B68737" wp14:editId="099DCB7B">
            <wp:extent cx="3345180" cy="964984"/>
            <wp:effectExtent l="0" t="0" r="7620" b="698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82320" cy="975698"/>
                    </a:xfrm>
                    <a:prstGeom prst="rect">
                      <a:avLst/>
                    </a:prstGeom>
                    <a:ln>
                      <a:noFill/>
                    </a:ln>
                    <a:effectLst>
                      <a:softEdge rad="112500"/>
                    </a:effectLst>
                  </pic:spPr>
                </pic:pic>
              </a:graphicData>
            </a:graphic>
          </wp:inline>
        </w:drawing>
      </w:r>
    </w:p>
    <w:p w14:paraId="0ECFA471" w14:textId="6A2B0EA8" w:rsidR="00184A57" w:rsidRPr="00B8024D" w:rsidRDefault="00184A57" w:rsidP="00184A57">
      <w:pPr>
        <w:spacing w:after="0"/>
        <w:jc w:val="center"/>
        <w:rPr>
          <w:rFonts w:eastAsia="Batang" w:cstheme="minorHAnsi"/>
          <w:b/>
          <w:bCs/>
          <w:color w:val="8496B0" w:themeColor="text2" w:themeTint="99"/>
          <w:sz w:val="24"/>
          <w:szCs w:val="24"/>
        </w:rPr>
      </w:pPr>
      <w:r w:rsidRPr="00B8024D">
        <w:rPr>
          <w:rFonts w:cstheme="minorHAnsi"/>
          <w:b/>
          <w:bCs/>
          <w:i/>
          <w:color w:val="8496B0" w:themeColor="text2" w:themeTint="99"/>
          <w:sz w:val="24"/>
          <w:szCs w:val="24"/>
        </w:rPr>
        <w:t xml:space="preserve">Projekti Općine </w:t>
      </w:r>
      <w:r>
        <w:rPr>
          <w:rFonts w:cstheme="minorHAnsi"/>
          <w:b/>
          <w:bCs/>
          <w:i/>
          <w:color w:val="8496B0" w:themeColor="text2" w:themeTint="99"/>
          <w:sz w:val="24"/>
          <w:szCs w:val="24"/>
        </w:rPr>
        <w:t xml:space="preserve">Barban </w:t>
      </w:r>
      <w:r w:rsidRPr="00B8024D">
        <w:rPr>
          <w:rFonts w:cstheme="minorHAnsi"/>
          <w:b/>
          <w:bCs/>
          <w:i/>
          <w:color w:val="8496B0" w:themeColor="text2" w:themeTint="99"/>
          <w:sz w:val="24"/>
          <w:szCs w:val="24"/>
        </w:rPr>
        <w:t>u 202</w:t>
      </w:r>
      <w:r>
        <w:rPr>
          <w:rFonts w:cstheme="minorHAnsi"/>
          <w:b/>
          <w:bCs/>
          <w:i/>
          <w:color w:val="8496B0" w:themeColor="text2" w:themeTint="99"/>
          <w:sz w:val="24"/>
          <w:szCs w:val="24"/>
        </w:rPr>
        <w:t>5</w:t>
      </w:r>
      <w:r w:rsidRPr="00B8024D">
        <w:rPr>
          <w:rFonts w:cstheme="minorHAnsi"/>
          <w:b/>
          <w:bCs/>
          <w:i/>
          <w:color w:val="8496B0" w:themeColor="text2" w:themeTint="99"/>
          <w:sz w:val="24"/>
          <w:szCs w:val="24"/>
        </w:rPr>
        <w:t>. godini s projekcijama za 202</w:t>
      </w:r>
      <w:r>
        <w:rPr>
          <w:rFonts w:cstheme="minorHAnsi"/>
          <w:b/>
          <w:bCs/>
          <w:i/>
          <w:color w:val="8496B0" w:themeColor="text2" w:themeTint="99"/>
          <w:sz w:val="24"/>
          <w:szCs w:val="24"/>
        </w:rPr>
        <w:t>6</w:t>
      </w:r>
      <w:r w:rsidRPr="00B8024D">
        <w:rPr>
          <w:rFonts w:cstheme="minorHAnsi"/>
          <w:b/>
          <w:bCs/>
          <w:i/>
          <w:color w:val="8496B0" w:themeColor="text2" w:themeTint="99"/>
          <w:sz w:val="24"/>
          <w:szCs w:val="24"/>
        </w:rPr>
        <w:t>. i 202</w:t>
      </w:r>
      <w:r>
        <w:rPr>
          <w:rFonts w:cstheme="minorHAnsi"/>
          <w:b/>
          <w:bCs/>
          <w:i/>
          <w:color w:val="8496B0" w:themeColor="text2" w:themeTint="99"/>
          <w:sz w:val="24"/>
          <w:szCs w:val="24"/>
        </w:rPr>
        <w:t>7</w:t>
      </w:r>
      <w:r w:rsidRPr="00B8024D">
        <w:rPr>
          <w:rFonts w:cstheme="minorHAnsi"/>
          <w:b/>
          <w:bCs/>
          <w:i/>
          <w:color w:val="8496B0" w:themeColor="text2" w:themeTint="99"/>
          <w:sz w:val="24"/>
          <w:szCs w:val="24"/>
        </w:rPr>
        <w:t>. godinu</w:t>
      </w:r>
    </w:p>
    <w:tbl>
      <w:tblPr>
        <w:tblStyle w:val="Reetkatablice"/>
        <w:tblW w:w="5104" w:type="pct"/>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3980"/>
        <w:gridCol w:w="1796"/>
        <w:gridCol w:w="1737"/>
        <w:gridCol w:w="1737"/>
      </w:tblGrid>
      <w:tr w:rsidR="00184A57" w:rsidRPr="00B8024D" w14:paraId="01C03B9B" w14:textId="77777777" w:rsidTr="00327DB3">
        <w:trPr>
          <w:trHeight w:val="249"/>
          <w:jc w:val="center"/>
        </w:trPr>
        <w:tc>
          <w:tcPr>
            <w:tcW w:w="2151" w:type="pct"/>
            <w:shd w:val="clear" w:color="auto" w:fill="B4C6E7" w:themeFill="accent1" w:themeFillTint="66"/>
            <w:vAlign w:val="center"/>
          </w:tcPr>
          <w:p w14:paraId="4EE42943" w14:textId="77777777" w:rsidR="00184A57" w:rsidRPr="00B8024D" w:rsidRDefault="00184A57" w:rsidP="00327DB3">
            <w:pPr>
              <w:jc w:val="center"/>
              <w:rPr>
                <w:rFonts w:eastAsia="Batang" w:cstheme="minorHAnsi"/>
                <w:b/>
                <w:color w:val="44546A" w:themeColor="text2"/>
                <w:sz w:val="20"/>
                <w:szCs w:val="20"/>
              </w:rPr>
            </w:pPr>
            <w:r w:rsidRPr="00B8024D">
              <w:rPr>
                <w:rFonts w:eastAsia="Batang" w:cstheme="minorHAnsi"/>
                <w:b/>
                <w:color w:val="44546A" w:themeColor="text2"/>
                <w:sz w:val="20"/>
                <w:szCs w:val="20"/>
              </w:rPr>
              <w:t>Naziv projekta</w:t>
            </w:r>
          </w:p>
        </w:tc>
        <w:tc>
          <w:tcPr>
            <w:tcW w:w="971" w:type="pct"/>
            <w:shd w:val="clear" w:color="auto" w:fill="B4C6E7" w:themeFill="accent1" w:themeFillTint="66"/>
            <w:vAlign w:val="center"/>
          </w:tcPr>
          <w:p w14:paraId="220FE19C" w14:textId="3907A39F" w:rsidR="00184A57" w:rsidRPr="00B8024D" w:rsidRDefault="00184A57" w:rsidP="00327DB3">
            <w:pPr>
              <w:ind w:left="156"/>
              <w:jc w:val="center"/>
              <w:rPr>
                <w:rFonts w:eastAsia="Batang" w:cstheme="minorHAnsi"/>
                <w:b/>
                <w:color w:val="44546A" w:themeColor="text2"/>
                <w:sz w:val="20"/>
                <w:szCs w:val="20"/>
              </w:rPr>
            </w:pPr>
            <w:r w:rsidRPr="00B8024D">
              <w:rPr>
                <w:rFonts w:eastAsia="Batang" w:cstheme="minorHAnsi"/>
                <w:b/>
                <w:color w:val="44546A" w:themeColor="text2"/>
                <w:sz w:val="20"/>
                <w:szCs w:val="20"/>
              </w:rPr>
              <w:t>202</w:t>
            </w:r>
            <w:r>
              <w:rPr>
                <w:rFonts w:eastAsia="Batang" w:cstheme="minorHAnsi"/>
                <w:b/>
                <w:color w:val="44546A" w:themeColor="text2"/>
                <w:sz w:val="20"/>
                <w:szCs w:val="20"/>
              </w:rPr>
              <w:t>5.</w:t>
            </w:r>
          </w:p>
        </w:tc>
        <w:tc>
          <w:tcPr>
            <w:tcW w:w="939" w:type="pct"/>
            <w:shd w:val="clear" w:color="auto" w:fill="B4C6E7" w:themeFill="accent1" w:themeFillTint="66"/>
          </w:tcPr>
          <w:p w14:paraId="564ED139" w14:textId="77777777" w:rsidR="00184A57" w:rsidRPr="00B8024D" w:rsidRDefault="00184A57" w:rsidP="00327DB3">
            <w:pPr>
              <w:jc w:val="center"/>
              <w:rPr>
                <w:rFonts w:eastAsia="Batang" w:cstheme="minorHAnsi"/>
                <w:b/>
                <w:color w:val="44546A" w:themeColor="text2"/>
                <w:sz w:val="20"/>
                <w:szCs w:val="20"/>
              </w:rPr>
            </w:pPr>
            <w:r w:rsidRPr="00B8024D">
              <w:rPr>
                <w:rFonts w:eastAsia="Batang" w:cstheme="minorHAnsi"/>
                <w:b/>
                <w:color w:val="44546A" w:themeColor="text2"/>
                <w:sz w:val="20"/>
                <w:szCs w:val="20"/>
              </w:rPr>
              <w:t>202</w:t>
            </w:r>
            <w:r>
              <w:rPr>
                <w:rFonts w:eastAsia="Batang" w:cstheme="minorHAnsi"/>
                <w:b/>
                <w:color w:val="44546A" w:themeColor="text2"/>
                <w:sz w:val="20"/>
                <w:szCs w:val="20"/>
              </w:rPr>
              <w:t>6.</w:t>
            </w:r>
          </w:p>
        </w:tc>
        <w:tc>
          <w:tcPr>
            <w:tcW w:w="939" w:type="pct"/>
            <w:shd w:val="clear" w:color="auto" w:fill="B4C6E7" w:themeFill="accent1" w:themeFillTint="66"/>
          </w:tcPr>
          <w:p w14:paraId="28BD5059" w14:textId="77777777" w:rsidR="00184A57" w:rsidRPr="00B8024D" w:rsidRDefault="00184A57" w:rsidP="00327DB3">
            <w:pPr>
              <w:jc w:val="center"/>
              <w:rPr>
                <w:rFonts w:eastAsia="Batang" w:cstheme="minorHAnsi"/>
                <w:b/>
                <w:color w:val="44546A" w:themeColor="text2"/>
                <w:sz w:val="20"/>
                <w:szCs w:val="20"/>
              </w:rPr>
            </w:pPr>
            <w:r w:rsidRPr="00B8024D">
              <w:rPr>
                <w:rFonts w:eastAsia="Batang" w:cstheme="minorHAnsi"/>
                <w:b/>
                <w:color w:val="44546A" w:themeColor="text2"/>
                <w:sz w:val="20"/>
                <w:szCs w:val="20"/>
              </w:rPr>
              <w:t>202</w:t>
            </w:r>
            <w:r>
              <w:rPr>
                <w:rFonts w:eastAsia="Batang" w:cstheme="minorHAnsi"/>
                <w:b/>
                <w:color w:val="44546A" w:themeColor="text2"/>
                <w:sz w:val="20"/>
                <w:szCs w:val="20"/>
              </w:rPr>
              <w:t>7.</w:t>
            </w:r>
          </w:p>
        </w:tc>
      </w:tr>
      <w:tr w:rsidR="00184A57" w:rsidRPr="00B8024D" w14:paraId="7372B8E0" w14:textId="77777777" w:rsidTr="00327DB3">
        <w:trPr>
          <w:trHeight w:val="266"/>
          <w:jc w:val="center"/>
        </w:trPr>
        <w:tc>
          <w:tcPr>
            <w:tcW w:w="2151" w:type="pct"/>
            <w:vAlign w:val="center"/>
          </w:tcPr>
          <w:p w14:paraId="46BB518C" w14:textId="76D1FC7C" w:rsidR="00184A57" w:rsidRPr="00B84120" w:rsidRDefault="00C90E00" w:rsidP="00327DB3">
            <w:pPr>
              <w:rPr>
                <w:rFonts w:asciiTheme="majorHAnsi" w:eastAsia="Batang" w:hAnsiTheme="majorHAnsi" w:cstheme="minorHAnsi"/>
                <w:sz w:val="20"/>
                <w:szCs w:val="20"/>
              </w:rPr>
            </w:pPr>
            <w:r w:rsidRPr="00C90E00">
              <w:rPr>
                <w:rFonts w:asciiTheme="majorHAnsi" w:eastAsia="Batang" w:hAnsiTheme="majorHAnsi" w:cstheme="minorHAnsi"/>
                <w:sz w:val="20"/>
                <w:szCs w:val="20"/>
              </w:rPr>
              <w:t>Kapitalni projekt K211004 Opremanje predškolske ustanove</w:t>
            </w:r>
          </w:p>
        </w:tc>
        <w:tc>
          <w:tcPr>
            <w:tcW w:w="971" w:type="pct"/>
            <w:vAlign w:val="center"/>
          </w:tcPr>
          <w:p w14:paraId="1B343018" w14:textId="1AD46903" w:rsidR="00184A57" w:rsidRPr="00E60E41" w:rsidRDefault="00C90E00"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3.000,00</w:t>
            </w:r>
          </w:p>
        </w:tc>
        <w:tc>
          <w:tcPr>
            <w:tcW w:w="939" w:type="pct"/>
            <w:vAlign w:val="center"/>
          </w:tcPr>
          <w:p w14:paraId="3C25D718" w14:textId="61D24D51" w:rsidR="00184A57" w:rsidRPr="00E60E41" w:rsidRDefault="00C90E00"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5.000,00</w:t>
            </w:r>
          </w:p>
        </w:tc>
        <w:tc>
          <w:tcPr>
            <w:tcW w:w="939" w:type="pct"/>
            <w:vAlign w:val="center"/>
          </w:tcPr>
          <w:p w14:paraId="12B98D69" w14:textId="1B84E462" w:rsidR="00184A57" w:rsidRPr="00E60E41" w:rsidRDefault="00C90E00"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7.000,00</w:t>
            </w:r>
          </w:p>
        </w:tc>
      </w:tr>
      <w:tr w:rsidR="00184A57" w:rsidRPr="00B8024D" w14:paraId="4F63DB1B" w14:textId="77777777" w:rsidTr="00327DB3">
        <w:trPr>
          <w:trHeight w:val="266"/>
          <w:jc w:val="center"/>
        </w:trPr>
        <w:tc>
          <w:tcPr>
            <w:tcW w:w="2151" w:type="pct"/>
            <w:vAlign w:val="center"/>
          </w:tcPr>
          <w:p w14:paraId="132B715F" w14:textId="602BAB39" w:rsidR="00184A57" w:rsidRPr="00B84120" w:rsidRDefault="00C90E00" w:rsidP="00327DB3">
            <w:pPr>
              <w:rPr>
                <w:rFonts w:asciiTheme="majorHAnsi" w:eastAsia="Batang" w:hAnsiTheme="majorHAnsi" w:cstheme="minorHAnsi"/>
                <w:sz w:val="20"/>
                <w:szCs w:val="20"/>
              </w:rPr>
            </w:pPr>
            <w:r w:rsidRPr="00C90E00">
              <w:rPr>
                <w:rFonts w:asciiTheme="majorHAnsi" w:eastAsia="Batang" w:hAnsiTheme="majorHAnsi" w:cstheme="minorHAnsi"/>
                <w:sz w:val="20"/>
                <w:szCs w:val="20"/>
              </w:rPr>
              <w:t>Kapitalni projekt K211003 Opremanje Vlastitog pogona</w:t>
            </w:r>
          </w:p>
        </w:tc>
        <w:tc>
          <w:tcPr>
            <w:tcW w:w="971" w:type="pct"/>
            <w:vAlign w:val="center"/>
          </w:tcPr>
          <w:p w14:paraId="04A91711" w14:textId="1DD7EFC8" w:rsidR="00184A57" w:rsidRPr="00E60E41" w:rsidRDefault="00C90E00"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5.000,00</w:t>
            </w:r>
          </w:p>
        </w:tc>
        <w:tc>
          <w:tcPr>
            <w:tcW w:w="939" w:type="pct"/>
            <w:vAlign w:val="center"/>
          </w:tcPr>
          <w:p w14:paraId="65E69A93" w14:textId="720E0656" w:rsidR="00184A57" w:rsidRPr="00E60E41" w:rsidRDefault="00C90E00"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5.000,00</w:t>
            </w:r>
          </w:p>
        </w:tc>
        <w:tc>
          <w:tcPr>
            <w:tcW w:w="939" w:type="pct"/>
            <w:vAlign w:val="center"/>
          </w:tcPr>
          <w:p w14:paraId="5AC4EA78" w14:textId="78A43F9A" w:rsidR="00184A57" w:rsidRPr="00E60E41" w:rsidRDefault="00C90E00"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5.000,00</w:t>
            </w:r>
          </w:p>
        </w:tc>
      </w:tr>
      <w:tr w:rsidR="00184A57" w:rsidRPr="00B8024D" w14:paraId="2704B92F" w14:textId="77777777" w:rsidTr="00327DB3">
        <w:trPr>
          <w:trHeight w:val="266"/>
          <w:jc w:val="center"/>
        </w:trPr>
        <w:tc>
          <w:tcPr>
            <w:tcW w:w="2151" w:type="pct"/>
            <w:vAlign w:val="center"/>
          </w:tcPr>
          <w:p w14:paraId="44D968A9" w14:textId="66470DC6" w:rsidR="00184A57" w:rsidRPr="00B84120" w:rsidRDefault="00C90E00" w:rsidP="00327DB3">
            <w:pPr>
              <w:rPr>
                <w:rFonts w:asciiTheme="majorHAnsi" w:eastAsia="Batang" w:hAnsiTheme="majorHAnsi" w:cstheme="minorHAnsi"/>
                <w:sz w:val="20"/>
                <w:szCs w:val="20"/>
              </w:rPr>
            </w:pPr>
            <w:r w:rsidRPr="00C90E00">
              <w:rPr>
                <w:rFonts w:asciiTheme="majorHAnsi" w:eastAsia="Batang" w:hAnsiTheme="majorHAnsi" w:cstheme="minorHAnsi"/>
                <w:sz w:val="20"/>
                <w:szCs w:val="20"/>
              </w:rPr>
              <w:t>Kapitalni projekt K208002 Gradnja građevina</w:t>
            </w:r>
          </w:p>
        </w:tc>
        <w:tc>
          <w:tcPr>
            <w:tcW w:w="971" w:type="pct"/>
            <w:vAlign w:val="center"/>
          </w:tcPr>
          <w:p w14:paraId="6390EAAB" w14:textId="46B8FA7E" w:rsidR="00184A57" w:rsidRPr="00E60E41" w:rsidRDefault="00C90E00"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314.000,00</w:t>
            </w:r>
          </w:p>
        </w:tc>
        <w:tc>
          <w:tcPr>
            <w:tcW w:w="939" w:type="pct"/>
            <w:vAlign w:val="center"/>
          </w:tcPr>
          <w:p w14:paraId="498782B4" w14:textId="5DF8BD09" w:rsidR="00184A57" w:rsidRPr="00E60E41" w:rsidRDefault="00C90E00"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134.000,00</w:t>
            </w:r>
          </w:p>
        </w:tc>
        <w:tc>
          <w:tcPr>
            <w:tcW w:w="939" w:type="pct"/>
            <w:vAlign w:val="center"/>
          </w:tcPr>
          <w:p w14:paraId="6EAE1266" w14:textId="7D7C68E1" w:rsidR="00184A57" w:rsidRPr="00E60E41" w:rsidRDefault="00C90E00"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141.000,00</w:t>
            </w:r>
          </w:p>
        </w:tc>
      </w:tr>
      <w:tr w:rsidR="00184A57" w:rsidRPr="00B8024D" w14:paraId="58FEB8D0" w14:textId="77777777" w:rsidTr="00327DB3">
        <w:trPr>
          <w:trHeight w:val="266"/>
          <w:jc w:val="center"/>
        </w:trPr>
        <w:tc>
          <w:tcPr>
            <w:tcW w:w="2151" w:type="pct"/>
            <w:vAlign w:val="center"/>
          </w:tcPr>
          <w:p w14:paraId="7B4109BA" w14:textId="2D2A2215" w:rsidR="00184A57" w:rsidRPr="00B84120" w:rsidRDefault="00C90E00" w:rsidP="00327DB3">
            <w:pPr>
              <w:rPr>
                <w:rFonts w:asciiTheme="majorHAnsi" w:eastAsia="Batang" w:hAnsiTheme="majorHAnsi" w:cstheme="minorHAnsi"/>
                <w:sz w:val="20"/>
                <w:szCs w:val="20"/>
              </w:rPr>
            </w:pPr>
            <w:r w:rsidRPr="00C90E00">
              <w:rPr>
                <w:rFonts w:asciiTheme="majorHAnsi" w:eastAsia="Batang" w:hAnsiTheme="majorHAnsi" w:cstheme="minorHAnsi"/>
                <w:sz w:val="20"/>
                <w:szCs w:val="20"/>
              </w:rPr>
              <w:t>Kapitalni projekt K207003 Rekonstrukcija objekta druge namjene - dječji vrtić</w:t>
            </w:r>
          </w:p>
        </w:tc>
        <w:tc>
          <w:tcPr>
            <w:tcW w:w="971" w:type="pct"/>
            <w:vAlign w:val="center"/>
          </w:tcPr>
          <w:p w14:paraId="091F139E" w14:textId="49FB494D" w:rsidR="00184A57" w:rsidRPr="00E60E41" w:rsidRDefault="00C90E00"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1.180.000,00</w:t>
            </w:r>
          </w:p>
        </w:tc>
        <w:tc>
          <w:tcPr>
            <w:tcW w:w="939" w:type="pct"/>
            <w:vAlign w:val="center"/>
          </w:tcPr>
          <w:p w14:paraId="08404F5F" w14:textId="2E1AE0D3" w:rsidR="00184A57" w:rsidRPr="00E60E41" w:rsidRDefault="00C90E00"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0,00</w:t>
            </w:r>
          </w:p>
        </w:tc>
        <w:tc>
          <w:tcPr>
            <w:tcW w:w="939" w:type="pct"/>
            <w:vAlign w:val="center"/>
          </w:tcPr>
          <w:p w14:paraId="2631A11E" w14:textId="44CC95DC" w:rsidR="00184A57" w:rsidRPr="00E60E41" w:rsidRDefault="00C90E00"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0,00</w:t>
            </w:r>
          </w:p>
        </w:tc>
      </w:tr>
      <w:tr w:rsidR="00184A57" w:rsidRPr="00B8024D" w14:paraId="7F83BF16" w14:textId="77777777" w:rsidTr="00327DB3">
        <w:trPr>
          <w:trHeight w:val="266"/>
          <w:jc w:val="center"/>
        </w:trPr>
        <w:tc>
          <w:tcPr>
            <w:tcW w:w="2151" w:type="pct"/>
            <w:vAlign w:val="center"/>
          </w:tcPr>
          <w:p w14:paraId="3F04F741" w14:textId="77A8E6CD" w:rsidR="00184A57" w:rsidRPr="00B84120" w:rsidRDefault="00C90E00" w:rsidP="00327DB3">
            <w:pPr>
              <w:rPr>
                <w:rFonts w:asciiTheme="majorHAnsi" w:eastAsia="Batang" w:hAnsiTheme="majorHAnsi" w:cstheme="minorHAnsi"/>
                <w:sz w:val="20"/>
                <w:szCs w:val="20"/>
              </w:rPr>
            </w:pPr>
            <w:r w:rsidRPr="00C90E00">
              <w:rPr>
                <w:rFonts w:asciiTheme="majorHAnsi" w:eastAsia="Batang" w:hAnsiTheme="majorHAnsi" w:cstheme="minorHAnsi"/>
                <w:sz w:val="20"/>
                <w:szCs w:val="20"/>
              </w:rPr>
              <w:t>Kapitalni projekt K207002 Adaptacija i uređivanje prostora u vlasništvu Općine</w:t>
            </w:r>
          </w:p>
        </w:tc>
        <w:tc>
          <w:tcPr>
            <w:tcW w:w="971" w:type="pct"/>
            <w:vAlign w:val="center"/>
          </w:tcPr>
          <w:p w14:paraId="3C8E3D79" w14:textId="11254509" w:rsidR="00184A57" w:rsidRDefault="00C90E00"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60.000,00</w:t>
            </w:r>
          </w:p>
        </w:tc>
        <w:tc>
          <w:tcPr>
            <w:tcW w:w="939" w:type="pct"/>
            <w:vAlign w:val="center"/>
          </w:tcPr>
          <w:p w14:paraId="37D92206" w14:textId="350A1769" w:rsidR="00184A57" w:rsidRDefault="00C90E00"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31.000,00</w:t>
            </w:r>
          </w:p>
        </w:tc>
        <w:tc>
          <w:tcPr>
            <w:tcW w:w="939" w:type="pct"/>
            <w:vAlign w:val="center"/>
          </w:tcPr>
          <w:p w14:paraId="1FFB1C92" w14:textId="1E0561CE" w:rsidR="00184A57" w:rsidRDefault="00C90E00"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42.000,00</w:t>
            </w:r>
          </w:p>
        </w:tc>
      </w:tr>
      <w:tr w:rsidR="00184A57" w:rsidRPr="00B8024D" w14:paraId="1B69E215" w14:textId="77777777" w:rsidTr="00327DB3">
        <w:trPr>
          <w:trHeight w:val="266"/>
          <w:jc w:val="center"/>
        </w:trPr>
        <w:tc>
          <w:tcPr>
            <w:tcW w:w="2151" w:type="pct"/>
            <w:vAlign w:val="center"/>
          </w:tcPr>
          <w:p w14:paraId="7C46BC14" w14:textId="186E082A" w:rsidR="00184A57" w:rsidRPr="00B84120" w:rsidRDefault="00C90E00" w:rsidP="00327DB3">
            <w:pPr>
              <w:rPr>
                <w:rFonts w:asciiTheme="majorHAnsi" w:eastAsia="Batang" w:hAnsiTheme="majorHAnsi" w:cstheme="minorHAnsi"/>
                <w:iCs/>
                <w:sz w:val="20"/>
                <w:szCs w:val="20"/>
              </w:rPr>
            </w:pPr>
            <w:r w:rsidRPr="00C90E00">
              <w:rPr>
                <w:rFonts w:asciiTheme="majorHAnsi" w:eastAsia="Batang" w:hAnsiTheme="majorHAnsi" w:cstheme="minorHAnsi"/>
                <w:iCs/>
                <w:sz w:val="20"/>
                <w:szCs w:val="20"/>
              </w:rPr>
              <w:t>Kapitalni projekt K204006 Rekonstrukcija i dogradnja zgrade Konjičkog centra Barban</w:t>
            </w:r>
          </w:p>
        </w:tc>
        <w:tc>
          <w:tcPr>
            <w:tcW w:w="971" w:type="pct"/>
            <w:vAlign w:val="center"/>
          </w:tcPr>
          <w:p w14:paraId="40AA4CAB" w14:textId="32E5443E" w:rsidR="00184A57" w:rsidRPr="00E60E41" w:rsidRDefault="00C90E00"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0,00</w:t>
            </w:r>
          </w:p>
        </w:tc>
        <w:tc>
          <w:tcPr>
            <w:tcW w:w="939" w:type="pct"/>
            <w:vAlign w:val="center"/>
          </w:tcPr>
          <w:p w14:paraId="604C0A45" w14:textId="33DA0517" w:rsidR="00184A57" w:rsidRPr="00E60E41" w:rsidRDefault="00C90E00"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1.000.000,00</w:t>
            </w:r>
          </w:p>
        </w:tc>
        <w:tc>
          <w:tcPr>
            <w:tcW w:w="939" w:type="pct"/>
            <w:vAlign w:val="center"/>
          </w:tcPr>
          <w:p w14:paraId="6032E436" w14:textId="654B8223" w:rsidR="00184A57" w:rsidRPr="00E60E41" w:rsidRDefault="00C90E00"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700.000,00</w:t>
            </w:r>
          </w:p>
        </w:tc>
      </w:tr>
      <w:tr w:rsidR="00184A57" w:rsidRPr="00B8024D" w14:paraId="5E678494" w14:textId="77777777" w:rsidTr="00327DB3">
        <w:trPr>
          <w:trHeight w:val="266"/>
          <w:jc w:val="center"/>
        </w:trPr>
        <w:tc>
          <w:tcPr>
            <w:tcW w:w="2151" w:type="pct"/>
            <w:vAlign w:val="center"/>
          </w:tcPr>
          <w:p w14:paraId="4812F9C6" w14:textId="2B0A4806" w:rsidR="00184A57" w:rsidRPr="00B84120" w:rsidRDefault="00C90E00" w:rsidP="00327DB3">
            <w:pPr>
              <w:rPr>
                <w:rFonts w:asciiTheme="majorHAnsi" w:eastAsia="Batang" w:hAnsiTheme="majorHAnsi" w:cstheme="minorHAnsi"/>
                <w:iCs/>
                <w:sz w:val="20"/>
                <w:szCs w:val="20"/>
              </w:rPr>
            </w:pPr>
            <w:r w:rsidRPr="00C90E00">
              <w:rPr>
                <w:rFonts w:asciiTheme="majorHAnsi" w:eastAsia="Batang" w:hAnsiTheme="majorHAnsi" w:cstheme="minorHAnsi"/>
                <w:iCs/>
                <w:sz w:val="20"/>
                <w:szCs w:val="20"/>
              </w:rPr>
              <w:t>Kapitalni projekt K201009 Nabava opreme</w:t>
            </w:r>
          </w:p>
        </w:tc>
        <w:tc>
          <w:tcPr>
            <w:tcW w:w="971" w:type="pct"/>
            <w:vAlign w:val="center"/>
          </w:tcPr>
          <w:p w14:paraId="1B04F8F9" w14:textId="396347E4" w:rsidR="00184A57" w:rsidRPr="00E60E41" w:rsidRDefault="00C90E00"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5.000,00</w:t>
            </w:r>
          </w:p>
        </w:tc>
        <w:tc>
          <w:tcPr>
            <w:tcW w:w="939" w:type="pct"/>
            <w:vAlign w:val="center"/>
          </w:tcPr>
          <w:p w14:paraId="28D02C58" w14:textId="546CE75E" w:rsidR="00184A57" w:rsidRPr="00E60E41" w:rsidRDefault="00C90E00"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5.000,00</w:t>
            </w:r>
          </w:p>
        </w:tc>
        <w:tc>
          <w:tcPr>
            <w:tcW w:w="939" w:type="pct"/>
            <w:vAlign w:val="center"/>
          </w:tcPr>
          <w:p w14:paraId="5541F52C" w14:textId="466050F9" w:rsidR="00184A57" w:rsidRPr="00E60E41" w:rsidRDefault="00C90E00" w:rsidP="00327DB3">
            <w:pPr>
              <w:jc w:val="center"/>
              <w:rPr>
                <w:rFonts w:asciiTheme="majorHAnsi" w:eastAsia="Batang" w:hAnsiTheme="majorHAnsi" w:cstheme="minorHAnsi"/>
                <w:sz w:val="20"/>
                <w:szCs w:val="20"/>
              </w:rPr>
            </w:pPr>
            <w:r>
              <w:rPr>
                <w:rFonts w:asciiTheme="majorHAnsi" w:eastAsia="Batang" w:hAnsiTheme="majorHAnsi" w:cstheme="minorHAnsi"/>
                <w:sz w:val="20"/>
                <w:szCs w:val="20"/>
              </w:rPr>
              <w:t>5.000,00</w:t>
            </w:r>
          </w:p>
        </w:tc>
      </w:tr>
    </w:tbl>
    <w:p w14:paraId="2874551B" w14:textId="00828054" w:rsidR="00CF1CCC" w:rsidRPr="00B8024D" w:rsidRDefault="00CF1CCC">
      <w:pPr>
        <w:rPr>
          <w:rFonts w:cstheme="minorHAnsi"/>
          <w:b/>
          <w:bCs/>
          <w:iCs/>
          <w:color w:val="8496B0" w:themeColor="text2" w:themeTint="99"/>
        </w:rPr>
      </w:pPr>
    </w:p>
    <w:sectPr w:rsidR="00CF1CCC" w:rsidRPr="00B8024D" w:rsidSect="00AB0238">
      <w:pgSz w:w="11906" w:h="16838"/>
      <w:pgMar w:top="1417" w:right="1417" w:bottom="1417" w:left="1417" w:header="708" w:footer="708" w:gutter="0"/>
      <w:pgBorders w:offsetFrom="page">
        <w:top w:val="double" w:sz="4" w:space="24" w:color="B4C6E7" w:themeColor="accent1" w:themeTint="66"/>
        <w:left w:val="double" w:sz="4" w:space="24" w:color="B4C6E7" w:themeColor="accent1" w:themeTint="66"/>
        <w:bottom w:val="double" w:sz="4" w:space="24" w:color="B4C6E7" w:themeColor="accent1" w:themeTint="66"/>
        <w:right w:val="double" w:sz="4" w:space="24" w:color="B4C6E7" w:themeColor="accent1"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099E19" w14:textId="77777777" w:rsidR="00F95871" w:rsidRDefault="00F95871" w:rsidP="009E4BEF">
      <w:pPr>
        <w:spacing w:after="0" w:line="240" w:lineRule="auto"/>
      </w:pPr>
      <w:r>
        <w:separator/>
      </w:r>
    </w:p>
  </w:endnote>
  <w:endnote w:type="continuationSeparator" w:id="0">
    <w:p w14:paraId="08655328" w14:textId="77777777" w:rsidR="00F95871" w:rsidRDefault="00F95871" w:rsidP="009E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6EADE3" w14:textId="77777777" w:rsidR="00F95871" w:rsidRDefault="00F95871" w:rsidP="009E4BEF">
      <w:pPr>
        <w:spacing w:after="0" w:line="240" w:lineRule="auto"/>
      </w:pPr>
      <w:r>
        <w:separator/>
      </w:r>
    </w:p>
  </w:footnote>
  <w:footnote w:type="continuationSeparator" w:id="0">
    <w:p w14:paraId="19953E4E" w14:textId="77777777" w:rsidR="00F95871" w:rsidRDefault="00F95871" w:rsidP="009E4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13AE5"/>
    <w:multiLevelType w:val="hybridMultilevel"/>
    <w:tmpl w:val="D430D670"/>
    <w:lvl w:ilvl="0" w:tplc="8A988CD8">
      <w:start w:val="23"/>
      <w:numFmt w:val="bullet"/>
      <w:lvlText w:val=""/>
      <w:lvlJc w:val="left"/>
      <w:pPr>
        <w:ind w:left="720" w:hanging="360"/>
      </w:pPr>
      <w:rPr>
        <w:rFonts w:ascii="Symbol" w:eastAsiaTheme="minorHAnsi" w:hAnsi="Symbol"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6407FF9"/>
    <w:multiLevelType w:val="hybridMultilevel"/>
    <w:tmpl w:val="4934CD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67A1635"/>
    <w:multiLevelType w:val="hybridMultilevel"/>
    <w:tmpl w:val="467A4A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70155FE"/>
    <w:multiLevelType w:val="hybridMultilevel"/>
    <w:tmpl w:val="6F569E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82D511B"/>
    <w:multiLevelType w:val="hybridMultilevel"/>
    <w:tmpl w:val="BD504A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C9201CB"/>
    <w:multiLevelType w:val="hybridMultilevel"/>
    <w:tmpl w:val="2048ADB6"/>
    <w:lvl w:ilvl="0" w:tplc="041A0001">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D7F6D3F"/>
    <w:multiLevelType w:val="hybridMultilevel"/>
    <w:tmpl w:val="0BDE97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0792951"/>
    <w:multiLevelType w:val="hybridMultilevel"/>
    <w:tmpl w:val="458EAD0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3F1288F"/>
    <w:multiLevelType w:val="hybridMultilevel"/>
    <w:tmpl w:val="576644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6CB21C5"/>
    <w:multiLevelType w:val="hybridMultilevel"/>
    <w:tmpl w:val="792A9DAA"/>
    <w:lvl w:ilvl="0" w:tplc="C584D2F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14D3661"/>
    <w:multiLevelType w:val="hybridMultilevel"/>
    <w:tmpl w:val="D50E0910"/>
    <w:lvl w:ilvl="0" w:tplc="041A000F">
      <w:start w:val="1"/>
      <w:numFmt w:val="decimal"/>
      <w:lvlText w:val="%1."/>
      <w:lvlJc w:val="left"/>
      <w:pPr>
        <w:ind w:left="644"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1637CC6"/>
    <w:multiLevelType w:val="hybridMultilevel"/>
    <w:tmpl w:val="0CA2F30C"/>
    <w:lvl w:ilvl="0" w:tplc="041A000F">
      <w:start w:val="1"/>
      <w:numFmt w:val="decimal"/>
      <w:lvlText w:val="%1."/>
      <w:lvlJc w:val="left"/>
      <w:pPr>
        <w:ind w:left="720" w:hanging="360"/>
      </w:pPr>
      <w:rPr>
        <w:rFonts w:hint="default"/>
      </w:rPr>
    </w:lvl>
    <w:lvl w:ilvl="1" w:tplc="C63C7A3C">
      <w:start w:val="1"/>
      <w:numFmt w:val="decimal"/>
      <w:lvlText w:val="(%2)"/>
      <w:lvlJc w:val="left"/>
      <w:pPr>
        <w:ind w:left="1470" w:hanging="39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48653B5"/>
    <w:multiLevelType w:val="hybridMultilevel"/>
    <w:tmpl w:val="D3A27A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4BA3BCD"/>
    <w:multiLevelType w:val="hybridMultilevel"/>
    <w:tmpl w:val="08AACE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5D62957"/>
    <w:multiLevelType w:val="multilevel"/>
    <w:tmpl w:val="5D0E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E64AD2"/>
    <w:multiLevelType w:val="hybridMultilevel"/>
    <w:tmpl w:val="747071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8D36B54"/>
    <w:multiLevelType w:val="hybridMultilevel"/>
    <w:tmpl w:val="E3D88CA2"/>
    <w:lvl w:ilvl="0" w:tplc="A41680E8">
      <w:start w:val="1"/>
      <w:numFmt w:val="decimal"/>
      <w:lvlText w:val="%1."/>
      <w:lvlJc w:val="left"/>
      <w:pPr>
        <w:ind w:left="76" w:hanging="360"/>
      </w:pPr>
      <w:rPr>
        <w:rFonts w:hint="default"/>
        <w:b w:val="0"/>
      </w:rPr>
    </w:lvl>
    <w:lvl w:ilvl="1" w:tplc="041A0019" w:tentative="1">
      <w:start w:val="1"/>
      <w:numFmt w:val="lowerLetter"/>
      <w:lvlText w:val="%2."/>
      <w:lvlJc w:val="left"/>
      <w:pPr>
        <w:ind w:left="796" w:hanging="360"/>
      </w:pPr>
    </w:lvl>
    <w:lvl w:ilvl="2" w:tplc="041A001B" w:tentative="1">
      <w:start w:val="1"/>
      <w:numFmt w:val="lowerRoman"/>
      <w:lvlText w:val="%3."/>
      <w:lvlJc w:val="right"/>
      <w:pPr>
        <w:ind w:left="1516" w:hanging="180"/>
      </w:pPr>
    </w:lvl>
    <w:lvl w:ilvl="3" w:tplc="041A000F" w:tentative="1">
      <w:start w:val="1"/>
      <w:numFmt w:val="decimal"/>
      <w:lvlText w:val="%4."/>
      <w:lvlJc w:val="left"/>
      <w:pPr>
        <w:ind w:left="2236" w:hanging="360"/>
      </w:pPr>
    </w:lvl>
    <w:lvl w:ilvl="4" w:tplc="041A0019" w:tentative="1">
      <w:start w:val="1"/>
      <w:numFmt w:val="lowerLetter"/>
      <w:lvlText w:val="%5."/>
      <w:lvlJc w:val="left"/>
      <w:pPr>
        <w:ind w:left="2956" w:hanging="360"/>
      </w:pPr>
    </w:lvl>
    <w:lvl w:ilvl="5" w:tplc="041A001B" w:tentative="1">
      <w:start w:val="1"/>
      <w:numFmt w:val="lowerRoman"/>
      <w:lvlText w:val="%6."/>
      <w:lvlJc w:val="right"/>
      <w:pPr>
        <w:ind w:left="3676" w:hanging="180"/>
      </w:pPr>
    </w:lvl>
    <w:lvl w:ilvl="6" w:tplc="041A000F" w:tentative="1">
      <w:start w:val="1"/>
      <w:numFmt w:val="decimal"/>
      <w:lvlText w:val="%7."/>
      <w:lvlJc w:val="left"/>
      <w:pPr>
        <w:ind w:left="4396" w:hanging="360"/>
      </w:pPr>
    </w:lvl>
    <w:lvl w:ilvl="7" w:tplc="041A0019" w:tentative="1">
      <w:start w:val="1"/>
      <w:numFmt w:val="lowerLetter"/>
      <w:lvlText w:val="%8."/>
      <w:lvlJc w:val="left"/>
      <w:pPr>
        <w:ind w:left="5116" w:hanging="360"/>
      </w:pPr>
    </w:lvl>
    <w:lvl w:ilvl="8" w:tplc="041A001B" w:tentative="1">
      <w:start w:val="1"/>
      <w:numFmt w:val="lowerRoman"/>
      <w:lvlText w:val="%9."/>
      <w:lvlJc w:val="right"/>
      <w:pPr>
        <w:ind w:left="5836" w:hanging="180"/>
      </w:pPr>
    </w:lvl>
  </w:abstractNum>
  <w:abstractNum w:abstractNumId="17" w15:restartNumberingAfterBreak="0">
    <w:nsid w:val="2E995A8F"/>
    <w:multiLevelType w:val="hybridMultilevel"/>
    <w:tmpl w:val="89BA06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2F1B6B52"/>
    <w:multiLevelType w:val="hybridMultilevel"/>
    <w:tmpl w:val="12B037A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4BA0A48"/>
    <w:multiLevelType w:val="hybridMultilevel"/>
    <w:tmpl w:val="5AC0F9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77C5F6C"/>
    <w:multiLevelType w:val="hybridMultilevel"/>
    <w:tmpl w:val="3668B9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EDB0F4A"/>
    <w:multiLevelType w:val="hybridMultilevel"/>
    <w:tmpl w:val="A6FA54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2CF4DDE"/>
    <w:multiLevelType w:val="hybridMultilevel"/>
    <w:tmpl w:val="AB542268"/>
    <w:lvl w:ilvl="0" w:tplc="BB9CD96C">
      <w:start w:val="1"/>
      <w:numFmt w:val="bullet"/>
      <w:lvlText w:val=""/>
      <w:lvlJc w:val="left"/>
      <w:pPr>
        <w:ind w:left="1080" w:hanging="360"/>
      </w:pPr>
      <w:rPr>
        <w:rFonts w:ascii="Symbol" w:eastAsiaTheme="minorHAnsi" w:hAnsi="Symbol"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3" w15:restartNumberingAfterBreak="0">
    <w:nsid w:val="469D305A"/>
    <w:multiLevelType w:val="hybridMultilevel"/>
    <w:tmpl w:val="CB88A2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7B24782"/>
    <w:multiLevelType w:val="hybridMultilevel"/>
    <w:tmpl w:val="3224DA5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E9327F4"/>
    <w:multiLevelType w:val="hybridMultilevel"/>
    <w:tmpl w:val="1D0499C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FC02EAC"/>
    <w:multiLevelType w:val="hybridMultilevel"/>
    <w:tmpl w:val="293C3430"/>
    <w:lvl w:ilvl="0" w:tplc="8B327F18">
      <w:numFmt w:val="bullet"/>
      <w:lvlText w:val="-"/>
      <w:lvlJc w:val="left"/>
      <w:pPr>
        <w:ind w:left="644" w:hanging="360"/>
      </w:pPr>
      <w:rPr>
        <w:rFonts w:ascii="Cambria" w:eastAsia="Times New Roman" w:hAnsi="Cambria" w:cs="Times New Roman"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7" w15:restartNumberingAfterBreak="0">
    <w:nsid w:val="56216DF6"/>
    <w:multiLevelType w:val="hybridMultilevel"/>
    <w:tmpl w:val="9A6C9E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565B20CD"/>
    <w:multiLevelType w:val="hybridMultilevel"/>
    <w:tmpl w:val="460498D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586141AD"/>
    <w:multiLevelType w:val="hybridMultilevel"/>
    <w:tmpl w:val="75B636A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61001560"/>
    <w:multiLevelType w:val="hybridMultilevel"/>
    <w:tmpl w:val="5D46CC1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6132142D"/>
    <w:multiLevelType w:val="hybridMultilevel"/>
    <w:tmpl w:val="F9C243F0"/>
    <w:lvl w:ilvl="0" w:tplc="B6BC01B4">
      <w:start w:val="1"/>
      <w:numFmt w:val="decimal"/>
      <w:lvlText w:val="%1."/>
      <w:lvlJc w:val="left"/>
      <w:pPr>
        <w:ind w:left="720" w:hanging="360"/>
      </w:pPr>
      <w:rPr>
        <w:rFonts w:hint="default"/>
        <w:color w:val="4472C4" w:themeColor="accent1"/>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615B3725"/>
    <w:multiLevelType w:val="hybridMultilevel"/>
    <w:tmpl w:val="9D680F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46D795D"/>
    <w:multiLevelType w:val="hybridMultilevel"/>
    <w:tmpl w:val="D612EE4C"/>
    <w:lvl w:ilvl="0" w:tplc="FF96C756">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70D193F"/>
    <w:multiLevelType w:val="hybridMultilevel"/>
    <w:tmpl w:val="ECBEBB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F51549B"/>
    <w:multiLevelType w:val="hybridMultilevel"/>
    <w:tmpl w:val="0E3A293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FE322C8"/>
    <w:multiLevelType w:val="hybridMultilevel"/>
    <w:tmpl w:val="759432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718B202A"/>
    <w:multiLevelType w:val="hybridMultilevel"/>
    <w:tmpl w:val="60C6F942"/>
    <w:lvl w:ilvl="0" w:tplc="041A0001">
      <w:start w:val="1"/>
      <w:numFmt w:val="bullet"/>
      <w:lvlText w:val=""/>
      <w:lvlJc w:val="left"/>
      <w:pPr>
        <w:ind w:left="682" w:hanging="360"/>
      </w:pPr>
      <w:rPr>
        <w:rFonts w:ascii="Symbol" w:hAnsi="Symbol" w:hint="default"/>
      </w:rPr>
    </w:lvl>
    <w:lvl w:ilvl="1" w:tplc="041A0003" w:tentative="1">
      <w:start w:val="1"/>
      <w:numFmt w:val="bullet"/>
      <w:lvlText w:val="o"/>
      <w:lvlJc w:val="left"/>
      <w:pPr>
        <w:ind w:left="1402" w:hanging="360"/>
      </w:pPr>
      <w:rPr>
        <w:rFonts w:ascii="Courier New" w:hAnsi="Courier New" w:cs="Courier New" w:hint="default"/>
      </w:rPr>
    </w:lvl>
    <w:lvl w:ilvl="2" w:tplc="041A0005" w:tentative="1">
      <w:start w:val="1"/>
      <w:numFmt w:val="bullet"/>
      <w:lvlText w:val=""/>
      <w:lvlJc w:val="left"/>
      <w:pPr>
        <w:ind w:left="2122" w:hanging="360"/>
      </w:pPr>
      <w:rPr>
        <w:rFonts w:ascii="Wingdings" w:hAnsi="Wingdings" w:hint="default"/>
      </w:rPr>
    </w:lvl>
    <w:lvl w:ilvl="3" w:tplc="041A0001" w:tentative="1">
      <w:start w:val="1"/>
      <w:numFmt w:val="bullet"/>
      <w:lvlText w:val=""/>
      <w:lvlJc w:val="left"/>
      <w:pPr>
        <w:ind w:left="2842" w:hanging="360"/>
      </w:pPr>
      <w:rPr>
        <w:rFonts w:ascii="Symbol" w:hAnsi="Symbol" w:hint="default"/>
      </w:rPr>
    </w:lvl>
    <w:lvl w:ilvl="4" w:tplc="041A0003" w:tentative="1">
      <w:start w:val="1"/>
      <w:numFmt w:val="bullet"/>
      <w:lvlText w:val="o"/>
      <w:lvlJc w:val="left"/>
      <w:pPr>
        <w:ind w:left="3562" w:hanging="360"/>
      </w:pPr>
      <w:rPr>
        <w:rFonts w:ascii="Courier New" w:hAnsi="Courier New" w:cs="Courier New" w:hint="default"/>
      </w:rPr>
    </w:lvl>
    <w:lvl w:ilvl="5" w:tplc="041A0005" w:tentative="1">
      <w:start w:val="1"/>
      <w:numFmt w:val="bullet"/>
      <w:lvlText w:val=""/>
      <w:lvlJc w:val="left"/>
      <w:pPr>
        <w:ind w:left="4282" w:hanging="360"/>
      </w:pPr>
      <w:rPr>
        <w:rFonts w:ascii="Wingdings" w:hAnsi="Wingdings" w:hint="default"/>
      </w:rPr>
    </w:lvl>
    <w:lvl w:ilvl="6" w:tplc="041A0001" w:tentative="1">
      <w:start w:val="1"/>
      <w:numFmt w:val="bullet"/>
      <w:lvlText w:val=""/>
      <w:lvlJc w:val="left"/>
      <w:pPr>
        <w:ind w:left="5002" w:hanging="360"/>
      </w:pPr>
      <w:rPr>
        <w:rFonts w:ascii="Symbol" w:hAnsi="Symbol" w:hint="default"/>
      </w:rPr>
    </w:lvl>
    <w:lvl w:ilvl="7" w:tplc="041A0003" w:tentative="1">
      <w:start w:val="1"/>
      <w:numFmt w:val="bullet"/>
      <w:lvlText w:val="o"/>
      <w:lvlJc w:val="left"/>
      <w:pPr>
        <w:ind w:left="5722" w:hanging="360"/>
      </w:pPr>
      <w:rPr>
        <w:rFonts w:ascii="Courier New" w:hAnsi="Courier New" w:cs="Courier New" w:hint="default"/>
      </w:rPr>
    </w:lvl>
    <w:lvl w:ilvl="8" w:tplc="041A0005" w:tentative="1">
      <w:start w:val="1"/>
      <w:numFmt w:val="bullet"/>
      <w:lvlText w:val=""/>
      <w:lvlJc w:val="left"/>
      <w:pPr>
        <w:ind w:left="6442" w:hanging="360"/>
      </w:pPr>
      <w:rPr>
        <w:rFonts w:ascii="Wingdings" w:hAnsi="Wingdings" w:hint="default"/>
      </w:rPr>
    </w:lvl>
  </w:abstractNum>
  <w:abstractNum w:abstractNumId="38" w15:restartNumberingAfterBreak="0">
    <w:nsid w:val="724C233B"/>
    <w:multiLevelType w:val="hybridMultilevel"/>
    <w:tmpl w:val="FAA893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7B5A796E"/>
    <w:multiLevelType w:val="hybridMultilevel"/>
    <w:tmpl w:val="25BE5DB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7E392DE4"/>
    <w:multiLevelType w:val="hybridMultilevel"/>
    <w:tmpl w:val="565EDF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7FB33801"/>
    <w:multiLevelType w:val="hybridMultilevel"/>
    <w:tmpl w:val="AB042A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723023896">
    <w:abstractNumId w:val="0"/>
  </w:num>
  <w:num w:numId="2" w16cid:durableId="664436514">
    <w:abstractNumId w:val="17"/>
  </w:num>
  <w:num w:numId="3" w16cid:durableId="1348168775">
    <w:abstractNumId w:val="10"/>
  </w:num>
  <w:num w:numId="4" w16cid:durableId="1297102881">
    <w:abstractNumId w:val="12"/>
  </w:num>
  <w:num w:numId="5" w16cid:durableId="2013870977">
    <w:abstractNumId w:val="27"/>
  </w:num>
  <w:num w:numId="6" w16cid:durableId="1765029296">
    <w:abstractNumId w:val="15"/>
  </w:num>
  <w:num w:numId="7" w16cid:durableId="1736274144">
    <w:abstractNumId w:val="21"/>
  </w:num>
  <w:num w:numId="8" w16cid:durableId="388767032">
    <w:abstractNumId w:val="8"/>
  </w:num>
  <w:num w:numId="9" w16cid:durableId="68234097">
    <w:abstractNumId w:val="38"/>
  </w:num>
  <w:num w:numId="10" w16cid:durableId="570777092">
    <w:abstractNumId w:val="4"/>
  </w:num>
  <w:num w:numId="11" w16cid:durableId="2129422574">
    <w:abstractNumId w:val="22"/>
  </w:num>
  <w:num w:numId="12" w16cid:durableId="1380786170">
    <w:abstractNumId w:val="20"/>
  </w:num>
  <w:num w:numId="13" w16cid:durableId="985016094">
    <w:abstractNumId w:val="35"/>
  </w:num>
  <w:num w:numId="14" w16cid:durableId="1605268174">
    <w:abstractNumId w:val="40"/>
  </w:num>
  <w:num w:numId="15" w16cid:durableId="2125029347">
    <w:abstractNumId w:val="36"/>
  </w:num>
  <w:num w:numId="16" w16cid:durableId="1921863346">
    <w:abstractNumId w:val="3"/>
  </w:num>
  <w:num w:numId="17" w16cid:durableId="1910533140">
    <w:abstractNumId w:val="13"/>
  </w:num>
  <w:num w:numId="18" w16cid:durableId="1484196806">
    <w:abstractNumId w:val="41"/>
  </w:num>
  <w:num w:numId="19" w16cid:durableId="272252040">
    <w:abstractNumId w:val="34"/>
  </w:num>
  <w:num w:numId="20" w16cid:durableId="947005263">
    <w:abstractNumId w:val="28"/>
  </w:num>
  <w:num w:numId="21" w16cid:durableId="1479304690">
    <w:abstractNumId w:val="39"/>
  </w:num>
  <w:num w:numId="22" w16cid:durableId="761217040">
    <w:abstractNumId w:val="1"/>
  </w:num>
  <w:num w:numId="23" w16cid:durableId="390933049">
    <w:abstractNumId w:val="32"/>
  </w:num>
  <w:num w:numId="24" w16cid:durableId="625549687">
    <w:abstractNumId w:val="6"/>
  </w:num>
  <w:num w:numId="25" w16cid:durableId="1811357966">
    <w:abstractNumId w:val="26"/>
  </w:num>
  <w:num w:numId="26" w16cid:durableId="171651234">
    <w:abstractNumId w:val="5"/>
  </w:num>
  <w:num w:numId="27" w16cid:durableId="1904870947">
    <w:abstractNumId w:val="33"/>
  </w:num>
  <w:num w:numId="28" w16cid:durableId="1780678775">
    <w:abstractNumId w:val="31"/>
  </w:num>
  <w:num w:numId="29" w16cid:durableId="373432545">
    <w:abstractNumId w:val="7"/>
  </w:num>
  <w:num w:numId="30" w16cid:durableId="745029818">
    <w:abstractNumId w:val="25"/>
  </w:num>
  <w:num w:numId="31" w16cid:durableId="1958019996">
    <w:abstractNumId w:val="19"/>
  </w:num>
  <w:num w:numId="32" w16cid:durableId="1822261161">
    <w:abstractNumId w:val="18"/>
  </w:num>
  <w:num w:numId="33" w16cid:durableId="78409150">
    <w:abstractNumId w:val="23"/>
  </w:num>
  <w:num w:numId="34" w16cid:durableId="322660469">
    <w:abstractNumId w:val="30"/>
  </w:num>
  <w:num w:numId="35" w16cid:durableId="280768504">
    <w:abstractNumId w:val="11"/>
  </w:num>
  <w:num w:numId="36" w16cid:durableId="1628122161">
    <w:abstractNumId w:val="24"/>
  </w:num>
  <w:num w:numId="37" w16cid:durableId="1840001099">
    <w:abstractNumId w:val="29"/>
  </w:num>
  <w:num w:numId="38" w16cid:durableId="158816234">
    <w:abstractNumId w:val="16"/>
  </w:num>
  <w:num w:numId="39" w16cid:durableId="812135048">
    <w:abstractNumId w:val="37"/>
  </w:num>
  <w:num w:numId="40" w16cid:durableId="1365133441">
    <w:abstractNumId w:val="2"/>
  </w:num>
  <w:num w:numId="41" w16cid:durableId="1524513017">
    <w:abstractNumId w:val="9"/>
  </w:num>
  <w:num w:numId="42" w16cid:durableId="161693619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BF3"/>
    <w:rsid w:val="00001C12"/>
    <w:rsid w:val="00002A59"/>
    <w:rsid w:val="00005D71"/>
    <w:rsid w:val="00006BEE"/>
    <w:rsid w:val="00007115"/>
    <w:rsid w:val="000074F2"/>
    <w:rsid w:val="00007C44"/>
    <w:rsid w:val="00011998"/>
    <w:rsid w:val="00013942"/>
    <w:rsid w:val="0001616D"/>
    <w:rsid w:val="00017044"/>
    <w:rsid w:val="0001799C"/>
    <w:rsid w:val="00017F88"/>
    <w:rsid w:val="00022890"/>
    <w:rsid w:val="00024235"/>
    <w:rsid w:val="00027E43"/>
    <w:rsid w:val="000322F4"/>
    <w:rsid w:val="00032A01"/>
    <w:rsid w:val="00033160"/>
    <w:rsid w:val="00034955"/>
    <w:rsid w:val="0003555B"/>
    <w:rsid w:val="000400E2"/>
    <w:rsid w:val="00041510"/>
    <w:rsid w:val="00043BA8"/>
    <w:rsid w:val="00043F78"/>
    <w:rsid w:val="00044F9A"/>
    <w:rsid w:val="0004578A"/>
    <w:rsid w:val="00051584"/>
    <w:rsid w:val="00052FF8"/>
    <w:rsid w:val="00053924"/>
    <w:rsid w:val="000565B4"/>
    <w:rsid w:val="00060AE6"/>
    <w:rsid w:val="00063F8E"/>
    <w:rsid w:val="00064CCC"/>
    <w:rsid w:val="0006696E"/>
    <w:rsid w:val="000669B6"/>
    <w:rsid w:val="000721B5"/>
    <w:rsid w:val="0007679A"/>
    <w:rsid w:val="00080C78"/>
    <w:rsid w:val="000824EE"/>
    <w:rsid w:val="000845B3"/>
    <w:rsid w:val="00085D4F"/>
    <w:rsid w:val="00090E7A"/>
    <w:rsid w:val="00092013"/>
    <w:rsid w:val="00095B6E"/>
    <w:rsid w:val="00096050"/>
    <w:rsid w:val="00096879"/>
    <w:rsid w:val="000969AE"/>
    <w:rsid w:val="00097E88"/>
    <w:rsid w:val="000A0D69"/>
    <w:rsid w:val="000A1B70"/>
    <w:rsid w:val="000A45E5"/>
    <w:rsid w:val="000A5728"/>
    <w:rsid w:val="000A6262"/>
    <w:rsid w:val="000B18B9"/>
    <w:rsid w:val="000B23DE"/>
    <w:rsid w:val="000B6FBB"/>
    <w:rsid w:val="000B70B4"/>
    <w:rsid w:val="000C000E"/>
    <w:rsid w:val="000C05DD"/>
    <w:rsid w:val="000C48DD"/>
    <w:rsid w:val="000C5093"/>
    <w:rsid w:val="000D1C33"/>
    <w:rsid w:val="000D4EC5"/>
    <w:rsid w:val="000D5031"/>
    <w:rsid w:val="000D7FDE"/>
    <w:rsid w:val="000E022A"/>
    <w:rsid w:val="000E51AE"/>
    <w:rsid w:val="000E5DFE"/>
    <w:rsid w:val="000E7A82"/>
    <w:rsid w:val="000F07EC"/>
    <w:rsid w:val="000F2567"/>
    <w:rsid w:val="000F2B0F"/>
    <w:rsid w:val="0010055A"/>
    <w:rsid w:val="0010182C"/>
    <w:rsid w:val="00101895"/>
    <w:rsid w:val="001018E8"/>
    <w:rsid w:val="00102C76"/>
    <w:rsid w:val="00105CD5"/>
    <w:rsid w:val="00105EEB"/>
    <w:rsid w:val="001211A0"/>
    <w:rsid w:val="001227DE"/>
    <w:rsid w:val="001278C6"/>
    <w:rsid w:val="00133526"/>
    <w:rsid w:val="0013387D"/>
    <w:rsid w:val="001359B3"/>
    <w:rsid w:val="00136F9B"/>
    <w:rsid w:val="00137F8F"/>
    <w:rsid w:val="00140B9F"/>
    <w:rsid w:val="0014109D"/>
    <w:rsid w:val="001420C6"/>
    <w:rsid w:val="00142106"/>
    <w:rsid w:val="00144A9E"/>
    <w:rsid w:val="0014546B"/>
    <w:rsid w:val="00147A25"/>
    <w:rsid w:val="00147A9C"/>
    <w:rsid w:val="00153857"/>
    <w:rsid w:val="00153987"/>
    <w:rsid w:val="001542B5"/>
    <w:rsid w:val="00155361"/>
    <w:rsid w:val="00156818"/>
    <w:rsid w:val="0016412A"/>
    <w:rsid w:val="001654C2"/>
    <w:rsid w:val="00167697"/>
    <w:rsid w:val="00167B71"/>
    <w:rsid w:val="00182356"/>
    <w:rsid w:val="00184A57"/>
    <w:rsid w:val="00184AF7"/>
    <w:rsid w:val="0018531B"/>
    <w:rsid w:val="00185FE5"/>
    <w:rsid w:val="00190F5C"/>
    <w:rsid w:val="00193506"/>
    <w:rsid w:val="00194483"/>
    <w:rsid w:val="00194C60"/>
    <w:rsid w:val="00195A1D"/>
    <w:rsid w:val="00197471"/>
    <w:rsid w:val="001A0479"/>
    <w:rsid w:val="001A3B1B"/>
    <w:rsid w:val="001A5D0B"/>
    <w:rsid w:val="001A683E"/>
    <w:rsid w:val="001B2563"/>
    <w:rsid w:val="001B336E"/>
    <w:rsid w:val="001B37ED"/>
    <w:rsid w:val="001B4AB0"/>
    <w:rsid w:val="001B6CB0"/>
    <w:rsid w:val="001C36C8"/>
    <w:rsid w:val="001C58B9"/>
    <w:rsid w:val="001C6B88"/>
    <w:rsid w:val="001D39B6"/>
    <w:rsid w:val="001D3C69"/>
    <w:rsid w:val="001D4755"/>
    <w:rsid w:val="001D4E11"/>
    <w:rsid w:val="001E2744"/>
    <w:rsid w:val="001E2E70"/>
    <w:rsid w:val="001E548B"/>
    <w:rsid w:val="001E6645"/>
    <w:rsid w:val="001E6CF1"/>
    <w:rsid w:val="00201B72"/>
    <w:rsid w:val="00206279"/>
    <w:rsid w:val="0020632B"/>
    <w:rsid w:val="002102B6"/>
    <w:rsid w:val="00211BCA"/>
    <w:rsid w:val="00215262"/>
    <w:rsid w:val="00217C0E"/>
    <w:rsid w:val="00220C0F"/>
    <w:rsid w:val="002216D5"/>
    <w:rsid w:val="002216F4"/>
    <w:rsid w:val="00221C7D"/>
    <w:rsid w:val="0022353A"/>
    <w:rsid w:val="00224B45"/>
    <w:rsid w:val="00226EB0"/>
    <w:rsid w:val="00227044"/>
    <w:rsid w:val="00230D86"/>
    <w:rsid w:val="0023129A"/>
    <w:rsid w:val="002339D2"/>
    <w:rsid w:val="00233FC8"/>
    <w:rsid w:val="002415E9"/>
    <w:rsid w:val="002452B1"/>
    <w:rsid w:val="00245618"/>
    <w:rsid w:val="00246FC4"/>
    <w:rsid w:val="002573A7"/>
    <w:rsid w:val="00261AE4"/>
    <w:rsid w:val="0026235B"/>
    <w:rsid w:val="00267C9F"/>
    <w:rsid w:val="00273C05"/>
    <w:rsid w:val="002777EE"/>
    <w:rsid w:val="0028089A"/>
    <w:rsid w:val="002821A5"/>
    <w:rsid w:val="002828DA"/>
    <w:rsid w:val="00284C7D"/>
    <w:rsid w:val="00286A12"/>
    <w:rsid w:val="00286B4E"/>
    <w:rsid w:val="0029283A"/>
    <w:rsid w:val="00293A5D"/>
    <w:rsid w:val="00296542"/>
    <w:rsid w:val="002A3139"/>
    <w:rsid w:val="002A6899"/>
    <w:rsid w:val="002B510F"/>
    <w:rsid w:val="002C07E8"/>
    <w:rsid w:val="002C2D2D"/>
    <w:rsid w:val="002C3239"/>
    <w:rsid w:val="002C4D40"/>
    <w:rsid w:val="002C570A"/>
    <w:rsid w:val="002C63F9"/>
    <w:rsid w:val="002C66BF"/>
    <w:rsid w:val="002D0A3D"/>
    <w:rsid w:val="002D118A"/>
    <w:rsid w:val="002D1844"/>
    <w:rsid w:val="002D3B67"/>
    <w:rsid w:val="002E0293"/>
    <w:rsid w:val="002E12E0"/>
    <w:rsid w:val="002E1FF3"/>
    <w:rsid w:val="002E7054"/>
    <w:rsid w:val="002E765D"/>
    <w:rsid w:val="002F212C"/>
    <w:rsid w:val="002F23D3"/>
    <w:rsid w:val="002F38AE"/>
    <w:rsid w:val="002F57CC"/>
    <w:rsid w:val="00300100"/>
    <w:rsid w:val="003007D9"/>
    <w:rsid w:val="003028E0"/>
    <w:rsid w:val="00303B5F"/>
    <w:rsid w:val="00305156"/>
    <w:rsid w:val="00305FF5"/>
    <w:rsid w:val="00311924"/>
    <w:rsid w:val="00311A8B"/>
    <w:rsid w:val="00311E5F"/>
    <w:rsid w:val="00312606"/>
    <w:rsid w:val="00315324"/>
    <w:rsid w:val="00320FDE"/>
    <w:rsid w:val="003226B6"/>
    <w:rsid w:val="00326477"/>
    <w:rsid w:val="00327D38"/>
    <w:rsid w:val="0033095A"/>
    <w:rsid w:val="00331490"/>
    <w:rsid w:val="00333B66"/>
    <w:rsid w:val="003356F7"/>
    <w:rsid w:val="003357F0"/>
    <w:rsid w:val="00344A0B"/>
    <w:rsid w:val="00345821"/>
    <w:rsid w:val="0034625D"/>
    <w:rsid w:val="00350570"/>
    <w:rsid w:val="00350781"/>
    <w:rsid w:val="003520D0"/>
    <w:rsid w:val="00354E66"/>
    <w:rsid w:val="00356D23"/>
    <w:rsid w:val="00357022"/>
    <w:rsid w:val="003572D7"/>
    <w:rsid w:val="00357ED1"/>
    <w:rsid w:val="0036010E"/>
    <w:rsid w:val="00363E84"/>
    <w:rsid w:val="00365DA2"/>
    <w:rsid w:val="00376965"/>
    <w:rsid w:val="003807EA"/>
    <w:rsid w:val="00381E69"/>
    <w:rsid w:val="0038201A"/>
    <w:rsid w:val="0038384E"/>
    <w:rsid w:val="00384DEE"/>
    <w:rsid w:val="0039189A"/>
    <w:rsid w:val="003918AC"/>
    <w:rsid w:val="00393D62"/>
    <w:rsid w:val="00393D6F"/>
    <w:rsid w:val="00395040"/>
    <w:rsid w:val="003954B1"/>
    <w:rsid w:val="00396072"/>
    <w:rsid w:val="003A0829"/>
    <w:rsid w:val="003A115C"/>
    <w:rsid w:val="003A17BA"/>
    <w:rsid w:val="003A3139"/>
    <w:rsid w:val="003B0C19"/>
    <w:rsid w:val="003B395D"/>
    <w:rsid w:val="003B4BCD"/>
    <w:rsid w:val="003B5A92"/>
    <w:rsid w:val="003B5EBB"/>
    <w:rsid w:val="003B686E"/>
    <w:rsid w:val="003C0456"/>
    <w:rsid w:val="003C168D"/>
    <w:rsid w:val="003C243B"/>
    <w:rsid w:val="003C422D"/>
    <w:rsid w:val="003C424B"/>
    <w:rsid w:val="003C4A61"/>
    <w:rsid w:val="003C4D7B"/>
    <w:rsid w:val="003C5D82"/>
    <w:rsid w:val="003D14CE"/>
    <w:rsid w:val="003D159D"/>
    <w:rsid w:val="003D1D5C"/>
    <w:rsid w:val="003D606B"/>
    <w:rsid w:val="003D7DC6"/>
    <w:rsid w:val="003E12A2"/>
    <w:rsid w:val="003F214C"/>
    <w:rsid w:val="003F24E9"/>
    <w:rsid w:val="003F27BB"/>
    <w:rsid w:val="003F371A"/>
    <w:rsid w:val="003F373A"/>
    <w:rsid w:val="003F75A8"/>
    <w:rsid w:val="004003E7"/>
    <w:rsid w:val="004035BD"/>
    <w:rsid w:val="00404C60"/>
    <w:rsid w:val="0040500A"/>
    <w:rsid w:val="0040675B"/>
    <w:rsid w:val="00407DE1"/>
    <w:rsid w:val="00412CC1"/>
    <w:rsid w:val="00415A24"/>
    <w:rsid w:val="00415E3B"/>
    <w:rsid w:val="0041644E"/>
    <w:rsid w:val="00417458"/>
    <w:rsid w:val="004175D2"/>
    <w:rsid w:val="00417F0E"/>
    <w:rsid w:val="0042130F"/>
    <w:rsid w:val="00422D8A"/>
    <w:rsid w:val="0042377D"/>
    <w:rsid w:val="00431E1A"/>
    <w:rsid w:val="004329DF"/>
    <w:rsid w:val="00432D74"/>
    <w:rsid w:val="004335EF"/>
    <w:rsid w:val="00433CD4"/>
    <w:rsid w:val="00434C1C"/>
    <w:rsid w:val="00435105"/>
    <w:rsid w:val="00440161"/>
    <w:rsid w:val="00441C95"/>
    <w:rsid w:val="004422AA"/>
    <w:rsid w:val="00443E06"/>
    <w:rsid w:val="00451358"/>
    <w:rsid w:val="00460DDC"/>
    <w:rsid w:val="00461E16"/>
    <w:rsid w:val="00461FDA"/>
    <w:rsid w:val="00463917"/>
    <w:rsid w:val="00464E98"/>
    <w:rsid w:val="0046581E"/>
    <w:rsid w:val="004660F0"/>
    <w:rsid w:val="0046652E"/>
    <w:rsid w:val="00466F6A"/>
    <w:rsid w:val="004701CC"/>
    <w:rsid w:val="0048591A"/>
    <w:rsid w:val="004946BD"/>
    <w:rsid w:val="00494E97"/>
    <w:rsid w:val="004963C1"/>
    <w:rsid w:val="004A0D4F"/>
    <w:rsid w:val="004A1F2A"/>
    <w:rsid w:val="004A5F88"/>
    <w:rsid w:val="004B0182"/>
    <w:rsid w:val="004B0A96"/>
    <w:rsid w:val="004B283B"/>
    <w:rsid w:val="004B5DD5"/>
    <w:rsid w:val="004B6458"/>
    <w:rsid w:val="004B6842"/>
    <w:rsid w:val="004B6F86"/>
    <w:rsid w:val="004B7460"/>
    <w:rsid w:val="004B7FA9"/>
    <w:rsid w:val="004C0910"/>
    <w:rsid w:val="004C15E3"/>
    <w:rsid w:val="004C36BB"/>
    <w:rsid w:val="004C4829"/>
    <w:rsid w:val="004C61CF"/>
    <w:rsid w:val="004C6355"/>
    <w:rsid w:val="004D2578"/>
    <w:rsid w:val="004D4E57"/>
    <w:rsid w:val="004E0136"/>
    <w:rsid w:val="004E11A4"/>
    <w:rsid w:val="004E1DAC"/>
    <w:rsid w:val="004E3ECD"/>
    <w:rsid w:val="004E6383"/>
    <w:rsid w:val="004E7ED7"/>
    <w:rsid w:val="004F13BD"/>
    <w:rsid w:val="004F204D"/>
    <w:rsid w:val="004F384C"/>
    <w:rsid w:val="004F52B0"/>
    <w:rsid w:val="004F5A94"/>
    <w:rsid w:val="004F6862"/>
    <w:rsid w:val="004F744D"/>
    <w:rsid w:val="00501486"/>
    <w:rsid w:val="005027D3"/>
    <w:rsid w:val="00505843"/>
    <w:rsid w:val="00507507"/>
    <w:rsid w:val="00510288"/>
    <w:rsid w:val="005107A8"/>
    <w:rsid w:val="0051161C"/>
    <w:rsid w:val="0051166C"/>
    <w:rsid w:val="00513CCE"/>
    <w:rsid w:val="00513E5D"/>
    <w:rsid w:val="0052193B"/>
    <w:rsid w:val="005223E1"/>
    <w:rsid w:val="00523147"/>
    <w:rsid w:val="00523F9E"/>
    <w:rsid w:val="00525BCD"/>
    <w:rsid w:val="00526498"/>
    <w:rsid w:val="005276FB"/>
    <w:rsid w:val="0053095E"/>
    <w:rsid w:val="0054000E"/>
    <w:rsid w:val="00541566"/>
    <w:rsid w:val="00541668"/>
    <w:rsid w:val="00544131"/>
    <w:rsid w:val="00544A5D"/>
    <w:rsid w:val="00544F52"/>
    <w:rsid w:val="00545801"/>
    <w:rsid w:val="00546028"/>
    <w:rsid w:val="0054792A"/>
    <w:rsid w:val="00551EA4"/>
    <w:rsid w:val="005547AE"/>
    <w:rsid w:val="00557EA8"/>
    <w:rsid w:val="00564361"/>
    <w:rsid w:val="005645AE"/>
    <w:rsid w:val="00565BC3"/>
    <w:rsid w:val="00571589"/>
    <w:rsid w:val="005716E0"/>
    <w:rsid w:val="00572279"/>
    <w:rsid w:val="005747CE"/>
    <w:rsid w:val="0057493D"/>
    <w:rsid w:val="00574C4F"/>
    <w:rsid w:val="0057683B"/>
    <w:rsid w:val="00577906"/>
    <w:rsid w:val="00582D89"/>
    <w:rsid w:val="00595CC1"/>
    <w:rsid w:val="0059734A"/>
    <w:rsid w:val="005A08D9"/>
    <w:rsid w:val="005A113F"/>
    <w:rsid w:val="005B230B"/>
    <w:rsid w:val="005B23AC"/>
    <w:rsid w:val="005B2F70"/>
    <w:rsid w:val="005B756A"/>
    <w:rsid w:val="005C47C9"/>
    <w:rsid w:val="005D3737"/>
    <w:rsid w:val="005D66F8"/>
    <w:rsid w:val="005E2202"/>
    <w:rsid w:val="005E55FF"/>
    <w:rsid w:val="005E74B5"/>
    <w:rsid w:val="005F17B9"/>
    <w:rsid w:val="005F37ED"/>
    <w:rsid w:val="005F6B3C"/>
    <w:rsid w:val="005F711A"/>
    <w:rsid w:val="00600C6D"/>
    <w:rsid w:val="00602440"/>
    <w:rsid w:val="00602A9F"/>
    <w:rsid w:val="00603784"/>
    <w:rsid w:val="00606978"/>
    <w:rsid w:val="00606E29"/>
    <w:rsid w:val="00607B0D"/>
    <w:rsid w:val="00607C98"/>
    <w:rsid w:val="0061398C"/>
    <w:rsid w:val="00614B8F"/>
    <w:rsid w:val="0061680D"/>
    <w:rsid w:val="00624400"/>
    <w:rsid w:val="00624BFA"/>
    <w:rsid w:val="00627161"/>
    <w:rsid w:val="00633E14"/>
    <w:rsid w:val="00636904"/>
    <w:rsid w:val="00642E74"/>
    <w:rsid w:val="006440F8"/>
    <w:rsid w:val="00645A40"/>
    <w:rsid w:val="00646461"/>
    <w:rsid w:val="00647D5D"/>
    <w:rsid w:val="006505E7"/>
    <w:rsid w:val="006517AC"/>
    <w:rsid w:val="0065443D"/>
    <w:rsid w:val="006634FF"/>
    <w:rsid w:val="006642CC"/>
    <w:rsid w:val="00665810"/>
    <w:rsid w:val="00666362"/>
    <w:rsid w:val="00672940"/>
    <w:rsid w:val="00672D92"/>
    <w:rsid w:val="00673003"/>
    <w:rsid w:val="006735DB"/>
    <w:rsid w:val="00673B13"/>
    <w:rsid w:val="00674307"/>
    <w:rsid w:val="006745D5"/>
    <w:rsid w:val="006826E1"/>
    <w:rsid w:val="00683EA4"/>
    <w:rsid w:val="006902EA"/>
    <w:rsid w:val="00694553"/>
    <w:rsid w:val="006969D0"/>
    <w:rsid w:val="00696F1F"/>
    <w:rsid w:val="006A0AB4"/>
    <w:rsid w:val="006A369D"/>
    <w:rsid w:val="006A5626"/>
    <w:rsid w:val="006A5AEA"/>
    <w:rsid w:val="006A5E82"/>
    <w:rsid w:val="006A7D3C"/>
    <w:rsid w:val="006A7F3D"/>
    <w:rsid w:val="006B0D3A"/>
    <w:rsid w:val="006B1251"/>
    <w:rsid w:val="006B1B5E"/>
    <w:rsid w:val="006B1ED5"/>
    <w:rsid w:val="006B46A5"/>
    <w:rsid w:val="006B7128"/>
    <w:rsid w:val="006B7D2E"/>
    <w:rsid w:val="006C4CF7"/>
    <w:rsid w:val="006D0813"/>
    <w:rsid w:val="006D22E6"/>
    <w:rsid w:val="006D3C71"/>
    <w:rsid w:val="006D42C9"/>
    <w:rsid w:val="006D5841"/>
    <w:rsid w:val="006E38E4"/>
    <w:rsid w:val="006E661A"/>
    <w:rsid w:val="006E6CFD"/>
    <w:rsid w:val="006F09AE"/>
    <w:rsid w:val="007009C1"/>
    <w:rsid w:val="00705410"/>
    <w:rsid w:val="0070633B"/>
    <w:rsid w:val="0070784D"/>
    <w:rsid w:val="00707EA6"/>
    <w:rsid w:val="00710FED"/>
    <w:rsid w:val="00711374"/>
    <w:rsid w:val="00711929"/>
    <w:rsid w:val="00715AF0"/>
    <w:rsid w:val="007163CA"/>
    <w:rsid w:val="00720F0A"/>
    <w:rsid w:val="007214EC"/>
    <w:rsid w:val="00722845"/>
    <w:rsid w:val="00723CC8"/>
    <w:rsid w:val="00723D69"/>
    <w:rsid w:val="0072433B"/>
    <w:rsid w:val="00724EB0"/>
    <w:rsid w:val="00725F9F"/>
    <w:rsid w:val="007270B8"/>
    <w:rsid w:val="007304DA"/>
    <w:rsid w:val="00731307"/>
    <w:rsid w:val="0073391B"/>
    <w:rsid w:val="00734E42"/>
    <w:rsid w:val="0073729F"/>
    <w:rsid w:val="00737351"/>
    <w:rsid w:val="007439F7"/>
    <w:rsid w:val="0074406D"/>
    <w:rsid w:val="00745A7D"/>
    <w:rsid w:val="007518F7"/>
    <w:rsid w:val="00752A15"/>
    <w:rsid w:val="00753B4F"/>
    <w:rsid w:val="00754F0C"/>
    <w:rsid w:val="00756FFE"/>
    <w:rsid w:val="00760284"/>
    <w:rsid w:val="007602C9"/>
    <w:rsid w:val="00761700"/>
    <w:rsid w:val="00762461"/>
    <w:rsid w:val="00762F28"/>
    <w:rsid w:val="00763F52"/>
    <w:rsid w:val="007668B1"/>
    <w:rsid w:val="0076717C"/>
    <w:rsid w:val="00770585"/>
    <w:rsid w:val="007714B6"/>
    <w:rsid w:val="00775D66"/>
    <w:rsid w:val="007766D7"/>
    <w:rsid w:val="00777E66"/>
    <w:rsid w:val="00780991"/>
    <w:rsid w:val="00780DF9"/>
    <w:rsid w:val="00786ABD"/>
    <w:rsid w:val="00791720"/>
    <w:rsid w:val="00792548"/>
    <w:rsid w:val="0079343D"/>
    <w:rsid w:val="00796BC7"/>
    <w:rsid w:val="00796F78"/>
    <w:rsid w:val="0079703B"/>
    <w:rsid w:val="00797DBB"/>
    <w:rsid w:val="007A0744"/>
    <w:rsid w:val="007A3326"/>
    <w:rsid w:val="007A481D"/>
    <w:rsid w:val="007A64D8"/>
    <w:rsid w:val="007A754C"/>
    <w:rsid w:val="007B1779"/>
    <w:rsid w:val="007C2896"/>
    <w:rsid w:val="007C5248"/>
    <w:rsid w:val="007C5E43"/>
    <w:rsid w:val="007C6369"/>
    <w:rsid w:val="007D134D"/>
    <w:rsid w:val="007D2869"/>
    <w:rsid w:val="007D2F2A"/>
    <w:rsid w:val="007D5FF4"/>
    <w:rsid w:val="007D6D55"/>
    <w:rsid w:val="007D74F0"/>
    <w:rsid w:val="007E229F"/>
    <w:rsid w:val="007E71C4"/>
    <w:rsid w:val="007E775A"/>
    <w:rsid w:val="007F02D3"/>
    <w:rsid w:val="007F04B5"/>
    <w:rsid w:val="007F082C"/>
    <w:rsid w:val="007F0875"/>
    <w:rsid w:val="00800902"/>
    <w:rsid w:val="008051D7"/>
    <w:rsid w:val="00806373"/>
    <w:rsid w:val="00810C21"/>
    <w:rsid w:val="00810EAC"/>
    <w:rsid w:val="0081199C"/>
    <w:rsid w:val="0081354D"/>
    <w:rsid w:val="00814E08"/>
    <w:rsid w:val="0081657C"/>
    <w:rsid w:val="008173A5"/>
    <w:rsid w:val="00817A7A"/>
    <w:rsid w:val="00821D1F"/>
    <w:rsid w:val="00826F12"/>
    <w:rsid w:val="00833E11"/>
    <w:rsid w:val="00833EC0"/>
    <w:rsid w:val="00833EF3"/>
    <w:rsid w:val="008362B0"/>
    <w:rsid w:val="00840528"/>
    <w:rsid w:val="00843ED8"/>
    <w:rsid w:val="008462A6"/>
    <w:rsid w:val="00846565"/>
    <w:rsid w:val="0084694E"/>
    <w:rsid w:val="008470AF"/>
    <w:rsid w:val="00855873"/>
    <w:rsid w:val="00856188"/>
    <w:rsid w:val="00856477"/>
    <w:rsid w:val="00861BAE"/>
    <w:rsid w:val="00861CC6"/>
    <w:rsid w:val="00867B14"/>
    <w:rsid w:val="008723F6"/>
    <w:rsid w:val="00874EAE"/>
    <w:rsid w:val="00875174"/>
    <w:rsid w:val="00880A38"/>
    <w:rsid w:val="00881875"/>
    <w:rsid w:val="00883E2A"/>
    <w:rsid w:val="0088458B"/>
    <w:rsid w:val="00885167"/>
    <w:rsid w:val="008863AC"/>
    <w:rsid w:val="00887E45"/>
    <w:rsid w:val="00890A1F"/>
    <w:rsid w:val="008920E7"/>
    <w:rsid w:val="00896373"/>
    <w:rsid w:val="008964DF"/>
    <w:rsid w:val="008A0BC9"/>
    <w:rsid w:val="008A20D8"/>
    <w:rsid w:val="008A2602"/>
    <w:rsid w:val="008A4656"/>
    <w:rsid w:val="008A588E"/>
    <w:rsid w:val="008A79BB"/>
    <w:rsid w:val="008B1339"/>
    <w:rsid w:val="008B165A"/>
    <w:rsid w:val="008B2FE8"/>
    <w:rsid w:val="008B4B30"/>
    <w:rsid w:val="008B6C3E"/>
    <w:rsid w:val="008C5251"/>
    <w:rsid w:val="008C7BFB"/>
    <w:rsid w:val="008D1E64"/>
    <w:rsid w:val="008D23F4"/>
    <w:rsid w:val="008D53F4"/>
    <w:rsid w:val="008D5A15"/>
    <w:rsid w:val="008E062C"/>
    <w:rsid w:val="008E0A18"/>
    <w:rsid w:val="008E3BB1"/>
    <w:rsid w:val="008E3DA4"/>
    <w:rsid w:val="008E6D1A"/>
    <w:rsid w:val="008E6D32"/>
    <w:rsid w:val="008F16E2"/>
    <w:rsid w:val="008F19BF"/>
    <w:rsid w:val="008F2626"/>
    <w:rsid w:val="008F36B8"/>
    <w:rsid w:val="008F4ECC"/>
    <w:rsid w:val="008F5171"/>
    <w:rsid w:val="008F612B"/>
    <w:rsid w:val="008F7D50"/>
    <w:rsid w:val="00902BAE"/>
    <w:rsid w:val="00903DD3"/>
    <w:rsid w:val="009046C1"/>
    <w:rsid w:val="00907689"/>
    <w:rsid w:val="009107E5"/>
    <w:rsid w:val="00913DBA"/>
    <w:rsid w:val="009157BF"/>
    <w:rsid w:val="0091699D"/>
    <w:rsid w:val="00916DCD"/>
    <w:rsid w:val="009170C1"/>
    <w:rsid w:val="00920EDE"/>
    <w:rsid w:val="00923DF6"/>
    <w:rsid w:val="0092754B"/>
    <w:rsid w:val="00927936"/>
    <w:rsid w:val="00930A45"/>
    <w:rsid w:val="009313CD"/>
    <w:rsid w:val="00935E5E"/>
    <w:rsid w:val="0093677B"/>
    <w:rsid w:val="00941177"/>
    <w:rsid w:val="0094371F"/>
    <w:rsid w:val="0094376A"/>
    <w:rsid w:val="009443B3"/>
    <w:rsid w:val="00945588"/>
    <w:rsid w:val="00945F83"/>
    <w:rsid w:val="00947402"/>
    <w:rsid w:val="00947DB1"/>
    <w:rsid w:val="00953068"/>
    <w:rsid w:val="009550D3"/>
    <w:rsid w:val="009569B1"/>
    <w:rsid w:val="009574AD"/>
    <w:rsid w:val="00962496"/>
    <w:rsid w:val="0096462B"/>
    <w:rsid w:val="009654B7"/>
    <w:rsid w:val="009715A0"/>
    <w:rsid w:val="0097246C"/>
    <w:rsid w:val="0097246F"/>
    <w:rsid w:val="00975F47"/>
    <w:rsid w:val="00976641"/>
    <w:rsid w:val="00980A84"/>
    <w:rsid w:val="00981361"/>
    <w:rsid w:val="00983B17"/>
    <w:rsid w:val="009851C6"/>
    <w:rsid w:val="00987971"/>
    <w:rsid w:val="009A23E9"/>
    <w:rsid w:val="009A2E26"/>
    <w:rsid w:val="009A3BCC"/>
    <w:rsid w:val="009A3E21"/>
    <w:rsid w:val="009A6DBD"/>
    <w:rsid w:val="009A6F32"/>
    <w:rsid w:val="009A7638"/>
    <w:rsid w:val="009B0FA1"/>
    <w:rsid w:val="009B3324"/>
    <w:rsid w:val="009B5CC2"/>
    <w:rsid w:val="009C19D7"/>
    <w:rsid w:val="009C1C61"/>
    <w:rsid w:val="009C7BF0"/>
    <w:rsid w:val="009D792A"/>
    <w:rsid w:val="009E2152"/>
    <w:rsid w:val="009E2249"/>
    <w:rsid w:val="009E4BEF"/>
    <w:rsid w:val="009E6D17"/>
    <w:rsid w:val="009E6D80"/>
    <w:rsid w:val="009E77CA"/>
    <w:rsid w:val="009F0C01"/>
    <w:rsid w:val="009F0E49"/>
    <w:rsid w:val="009F320C"/>
    <w:rsid w:val="009F3982"/>
    <w:rsid w:val="009F4B07"/>
    <w:rsid w:val="009F5BCD"/>
    <w:rsid w:val="009F6F1B"/>
    <w:rsid w:val="00A02BA8"/>
    <w:rsid w:val="00A0357B"/>
    <w:rsid w:val="00A057D2"/>
    <w:rsid w:val="00A06CBB"/>
    <w:rsid w:val="00A11803"/>
    <w:rsid w:val="00A13A57"/>
    <w:rsid w:val="00A14CEB"/>
    <w:rsid w:val="00A14D02"/>
    <w:rsid w:val="00A1634E"/>
    <w:rsid w:val="00A16D36"/>
    <w:rsid w:val="00A221DD"/>
    <w:rsid w:val="00A223A8"/>
    <w:rsid w:val="00A30B2C"/>
    <w:rsid w:val="00A3412F"/>
    <w:rsid w:val="00A34B14"/>
    <w:rsid w:val="00A34FFF"/>
    <w:rsid w:val="00A41C1C"/>
    <w:rsid w:val="00A43F74"/>
    <w:rsid w:val="00A50919"/>
    <w:rsid w:val="00A50FAB"/>
    <w:rsid w:val="00A51E81"/>
    <w:rsid w:val="00A53452"/>
    <w:rsid w:val="00A54D79"/>
    <w:rsid w:val="00A61884"/>
    <w:rsid w:val="00A61F92"/>
    <w:rsid w:val="00A677EE"/>
    <w:rsid w:val="00A700A8"/>
    <w:rsid w:val="00A75E0F"/>
    <w:rsid w:val="00A814A1"/>
    <w:rsid w:val="00A83835"/>
    <w:rsid w:val="00A83DB2"/>
    <w:rsid w:val="00A84DEA"/>
    <w:rsid w:val="00A852EA"/>
    <w:rsid w:val="00A86592"/>
    <w:rsid w:val="00A868B5"/>
    <w:rsid w:val="00A90FD9"/>
    <w:rsid w:val="00A9418E"/>
    <w:rsid w:val="00A944CE"/>
    <w:rsid w:val="00A94C8B"/>
    <w:rsid w:val="00A950DA"/>
    <w:rsid w:val="00A96CCF"/>
    <w:rsid w:val="00AA0E4F"/>
    <w:rsid w:val="00AA123D"/>
    <w:rsid w:val="00AA1EEC"/>
    <w:rsid w:val="00AA4DC5"/>
    <w:rsid w:val="00AA5033"/>
    <w:rsid w:val="00AB0238"/>
    <w:rsid w:val="00AB2219"/>
    <w:rsid w:val="00AB2304"/>
    <w:rsid w:val="00AB23B5"/>
    <w:rsid w:val="00AB3677"/>
    <w:rsid w:val="00AB5347"/>
    <w:rsid w:val="00AC19D6"/>
    <w:rsid w:val="00AC2C30"/>
    <w:rsid w:val="00AC2C90"/>
    <w:rsid w:val="00AC5EDF"/>
    <w:rsid w:val="00AC62B0"/>
    <w:rsid w:val="00AD0569"/>
    <w:rsid w:val="00AD4A6B"/>
    <w:rsid w:val="00AD5370"/>
    <w:rsid w:val="00AE274C"/>
    <w:rsid w:val="00AE30F8"/>
    <w:rsid w:val="00AE4B9D"/>
    <w:rsid w:val="00AE67DE"/>
    <w:rsid w:val="00AE6DB1"/>
    <w:rsid w:val="00AE75C2"/>
    <w:rsid w:val="00AE7DCA"/>
    <w:rsid w:val="00AF3F4B"/>
    <w:rsid w:val="00AF4331"/>
    <w:rsid w:val="00AF6D5A"/>
    <w:rsid w:val="00B00B63"/>
    <w:rsid w:val="00B02380"/>
    <w:rsid w:val="00B04E62"/>
    <w:rsid w:val="00B059F6"/>
    <w:rsid w:val="00B11287"/>
    <w:rsid w:val="00B1644E"/>
    <w:rsid w:val="00B172D9"/>
    <w:rsid w:val="00B23858"/>
    <w:rsid w:val="00B23859"/>
    <w:rsid w:val="00B26651"/>
    <w:rsid w:val="00B26EA9"/>
    <w:rsid w:val="00B32714"/>
    <w:rsid w:val="00B32FBF"/>
    <w:rsid w:val="00B331B9"/>
    <w:rsid w:val="00B34D38"/>
    <w:rsid w:val="00B40B52"/>
    <w:rsid w:val="00B42387"/>
    <w:rsid w:val="00B43831"/>
    <w:rsid w:val="00B43CEC"/>
    <w:rsid w:val="00B44949"/>
    <w:rsid w:val="00B46C34"/>
    <w:rsid w:val="00B47106"/>
    <w:rsid w:val="00B5042C"/>
    <w:rsid w:val="00B55A82"/>
    <w:rsid w:val="00B5636A"/>
    <w:rsid w:val="00B6007A"/>
    <w:rsid w:val="00B600B5"/>
    <w:rsid w:val="00B60BB0"/>
    <w:rsid w:val="00B61200"/>
    <w:rsid w:val="00B619FE"/>
    <w:rsid w:val="00B6400C"/>
    <w:rsid w:val="00B65491"/>
    <w:rsid w:val="00B65519"/>
    <w:rsid w:val="00B672B8"/>
    <w:rsid w:val="00B70046"/>
    <w:rsid w:val="00B718E8"/>
    <w:rsid w:val="00B72DAF"/>
    <w:rsid w:val="00B73D68"/>
    <w:rsid w:val="00B77730"/>
    <w:rsid w:val="00B8024D"/>
    <w:rsid w:val="00B80907"/>
    <w:rsid w:val="00B81DDD"/>
    <w:rsid w:val="00B82E67"/>
    <w:rsid w:val="00B83D68"/>
    <w:rsid w:val="00B90245"/>
    <w:rsid w:val="00B935B0"/>
    <w:rsid w:val="00B950DF"/>
    <w:rsid w:val="00B97DB9"/>
    <w:rsid w:val="00BA1FE9"/>
    <w:rsid w:val="00BA478E"/>
    <w:rsid w:val="00BA6E43"/>
    <w:rsid w:val="00BA706E"/>
    <w:rsid w:val="00BB479B"/>
    <w:rsid w:val="00BB619E"/>
    <w:rsid w:val="00BB79D2"/>
    <w:rsid w:val="00BC2078"/>
    <w:rsid w:val="00BC27D7"/>
    <w:rsid w:val="00BC3BCA"/>
    <w:rsid w:val="00BC67C3"/>
    <w:rsid w:val="00BD05DB"/>
    <w:rsid w:val="00BD3B25"/>
    <w:rsid w:val="00BD5EB3"/>
    <w:rsid w:val="00BE0F00"/>
    <w:rsid w:val="00BE57BC"/>
    <w:rsid w:val="00BE5E2D"/>
    <w:rsid w:val="00BF015E"/>
    <w:rsid w:val="00BF3316"/>
    <w:rsid w:val="00BF6A4C"/>
    <w:rsid w:val="00BF6FDF"/>
    <w:rsid w:val="00C00A1F"/>
    <w:rsid w:val="00C015C6"/>
    <w:rsid w:val="00C01DB8"/>
    <w:rsid w:val="00C02635"/>
    <w:rsid w:val="00C05715"/>
    <w:rsid w:val="00C05752"/>
    <w:rsid w:val="00C0636C"/>
    <w:rsid w:val="00C111B8"/>
    <w:rsid w:val="00C12B58"/>
    <w:rsid w:val="00C13A68"/>
    <w:rsid w:val="00C13C2D"/>
    <w:rsid w:val="00C14792"/>
    <w:rsid w:val="00C15A6E"/>
    <w:rsid w:val="00C166A6"/>
    <w:rsid w:val="00C209D2"/>
    <w:rsid w:val="00C21D76"/>
    <w:rsid w:val="00C22BE1"/>
    <w:rsid w:val="00C245F8"/>
    <w:rsid w:val="00C266BA"/>
    <w:rsid w:val="00C26AB2"/>
    <w:rsid w:val="00C3185B"/>
    <w:rsid w:val="00C3587A"/>
    <w:rsid w:val="00C3657D"/>
    <w:rsid w:val="00C36BC1"/>
    <w:rsid w:val="00C4034B"/>
    <w:rsid w:val="00C411DA"/>
    <w:rsid w:val="00C41A07"/>
    <w:rsid w:val="00C4671E"/>
    <w:rsid w:val="00C46F9E"/>
    <w:rsid w:val="00C50A9B"/>
    <w:rsid w:val="00C57E07"/>
    <w:rsid w:val="00C603C4"/>
    <w:rsid w:val="00C632C8"/>
    <w:rsid w:val="00C70DB7"/>
    <w:rsid w:val="00C72B62"/>
    <w:rsid w:val="00C734D6"/>
    <w:rsid w:val="00C74A41"/>
    <w:rsid w:val="00C74FA2"/>
    <w:rsid w:val="00C8056E"/>
    <w:rsid w:val="00C904CD"/>
    <w:rsid w:val="00C90E00"/>
    <w:rsid w:val="00C91944"/>
    <w:rsid w:val="00C93E3A"/>
    <w:rsid w:val="00C965C4"/>
    <w:rsid w:val="00CA298E"/>
    <w:rsid w:val="00CA302E"/>
    <w:rsid w:val="00CA59FF"/>
    <w:rsid w:val="00CA6180"/>
    <w:rsid w:val="00CA6190"/>
    <w:rsid w:val="00CA7C45"/>
    <w:rsid w:val="00CB2B41"/>
    <w:rsid w:val="00CB304F"/>
    <w:rsid w:val="00CB7728"/>
    <w:rsid w:val="00CC2C0D"/>
    <w:rsid w:val="00CC4793"/>
    <w:rsid w:val="00CC5097"/>
    <w:rsid w:val="00CC6924"/>
    <w:rsid w:val="00CC7816"/>
    <w:rsid w:val="00CD03BF"/>
    <w:rsid w:val="00CE036A"/>
    <w:rsid w:val="00CE36C1"/>
    <w:rsid w:val="00CE40F0"/>
    <w:rsid w:val="00CE5E55"/>
    <w:rsid w:val="00CE7D1C"/>
    <w:rsid w:val="00CF1CCC"/>
    <w:rsid w:val="00CF6F7C"/>
    <w:rsid w:val="00CF7A7D"/>
    <w:rsid w:val="00D014E8"/>
    <w:rsid w:val="00D03D89"/>
    <w:rsid w:val="00D0642B"/>
    <w:rsid w:val="00D106E4"/>
    <w:rsid w:val="00D113AA"/>
    <w:rsid w:val="00D167AF"/>
    <w:rsid w:val="00D16D9A"/>
    <w:rsid w:val="00D17544"/>
    <w:rsid w:val="00D20755"/>
    <w:rsid w:val="00D22D44"/>
    <w:rsid w:val="00D24D0B"/>
    <w:rsid w:val="00D2643D"/>
    <w:rsid w:val="00D26EB0"/>
    <w:rsid w:val="00D2745A"/>
    <w:rsid w:val="00D30120"/>
    <w:rsid w:val="00D3424C"/>
    <w:rsid w:val="00D3517C"/>
    <w:rsid w:val="00D35F70"/>
    <w:rsid w:val="00D36E93"/>
    <w:rsid w:val="00D37CB3"/>
    <w:rsid w:val="00D4031F"/>
    <w:rsid w:val="00D4158B"/>
    <w:rsid w:val="00D421D7"/>
    <w:rsid w:val="00D432A2"/>
    <w:rsid w:val="00D440D5"/>
    <w:rsid w:val="00D45DE8"/>
    <w:rsid w:val="00D47AC9"/>
    <w:rsid w:val="00D50295"/>
    <w:rsid w:val="00D5035E"/>
    <w:rsid w:val="00D53ED5"/>
    <w:rsid w:val="00D60A9E"/>
    <w:rsid w:val="00D668FE"/>
    <w:rsid w:val="00D72CC1"/>
    <w:rsid w:val="00D75FD9"/>
    <w:rsid w:val="00D76082"/>
    <w:rsid w:val="00D76ED2"/>
    <w:rsid w:val="00D81063"/>
    <w:rsid w:val="00D81A8B"/>
    <w:rsid w:val="00D834E4"/>
    <w:rsid w:val="00D859CD"/>
    <w:rsid w:val="00D877F7"/>
    <w:rsid w:val="00D90B88"/>
    <w:rsid w:val="00D947AC"/>
    <w:rsid w:val="00D947C3"/>
    <w:rsid w:val="00D97A4D"/>
    <w:rsid w:val="00DA3BED"/>
    <w:rsid w:val="00DA3C4A"/>
    <w:rsid w:val="00DA4515"/>
    <w:rsid w:val="00DA6E4E"/>
    <w:rsid w:val="00DA722C"/>
    <w:rsid w:val="00DB0BF9"/>
    <w:rsid w:val="00DB6D7C"/>
    <w:rsid w:val="00DB7594"/>
    <w:rsid w:val="00DC181E"/>
    <w:rsid w:val="00DC2100"/>
    <w:rsid w:val="00DC4D05"/>
    <w:rsid w:val="00DD143E"/>
    <w:rsid w:val="00DD2184"/>
    <w:rsid w:val="00DD4A6D"/>
    <w:rsid w:val="00DD5324"/>
    <w:rsid w:val="00DD7FB9"/>
    <w:rsid w:val="00DE13ED"/>
    <w:rsid w:val="00DE40B6"/>
    <w:rsid w:val="00DE5530"/>
    <w:rsid w:val="00DE6AEF"/>
    <w:rsid w:val="00DF2316"/>
    <w:rsid w:val="00DF3233"/>
    <w:rsid w:val="00DF469D"/>
    <w:rsid w:val="00DF4F96"/>
    <w:rsid w:val="00DF6397"/>
    <w:rsid w:val="00E00932"/>
    <w:rsid w:val="00E05B4A"/>
    <w:rsid w:val="00E14FDE"/>
    <w:rsid w:val="00E2033D"/>
    <w:rsid w:val="00E23C0D"/>
    <w:rsid w:val="00E25BFF"/>
    <w:rsid w:val="00E26B43"/>
    <w:rsid w:val="00E307A3"/>
    <w:rsid w:val="00E307AB"/>
    <w:rsid w:val="00E30C1B"/>
    <w:rsid w:val="00E31C92"/>
    <w:rsid w:val="00E334C5"/>
    <w:rsid w:val="00E34E77"/>
    <w:rsid w:val="00E36D56"/>
    <w:rsid w:val="00E40128"/>
    <w:rsid w:val="00E412ED"/>
    <w:rsid w:val="00E42848"/>
    <w:rsid w:val="00E43191"/>
    <w:rsid w:val="00E4349C"/>
    <w:rsid w:val="00E46106"/>
    <w:rsid w:val="00E4668E"/>
    <w:rsid w:val="00E47CA9"/>
    <w:rsid w:val="00E50D81"/>
    <w:rsid w:val="00E54D3F"/>
    <w:rsid w:val="00E6199C"/>
    <w:rsid w:val="00E61B82"/>
    <w:rsid w:val="00E6239A"/>
    <w:rsid w:val="00E6366E"/>
    <w:rsid w:val="00E650D8"/>
    <w:rsid w:val="00E721DA"/>
    <w:rsid w:val="00E7222B"/>
    <w:rsid w:val="00E72346"/>
    <w:rsid w:val="00E76A35"/>
    <w:rsid w:val="00E81AF7"/>
    <w:rsid w:val="00E85C71"/>
    <w:rsid w:val="00E86E56"/>
    <w:rsid w:val="00E873D1"/>
    <w:rsid w:val="00E8751B"/>
    <w:rsid w:val="00E92B0A"/>
    <w:rsid w:val="00E9495A"/>
    <w:rsid w:val="00E94DA3"/>
    <w:rsid w:val="00E974EA"/>
    <w:rsid w:val="00EA1C43"/>
    <w:rsid w:val="00EA255B"/>
    <w:rsid w:val="00EA5028"/>
    <w:rsid w:val="00EA532B"/>
    <w:rsid w:val="00EA7E2E"/>
    <w:rsid w:val="00EB36EC"/>
    <w:rsid w:val="00EB41BD"/>
    <w:rsid w:val="00EB4214"/>
    <w:rsid w:val="00EB442D"/>
    <w:rsid w:val="00EB461D"/>
    <w:rsid w:val="00EB651F"/>
    <w:rsid w:val="00EB660B"/>
    <w:rsid w:val="00EB6EBE"/>
    <w:rsid w:val="00EC01E4"/>
    <w:rsid w:val="00EC0B09"/>
    <w:rsid w:val="00EC1754"/>
    <w:rsid w:val="00EC3139"/>
    <w:rsid w:val="00EC46A3"/>
    <w:rsid w:val="00EC653F"/>
    <w:rsid w:val="00EC72DE"/>
    <w:rsid w:val="00ED4A3D"/>
    <w:rsid w:val="00ED4B4D"/>
    <w:rsid w:val="00ED6841"/>
    <w:rsid w:val="00EE0FB0"/>
    <w:rsid w:val="00EF0CBB"/>
    <w:rsid w:val="00EF1958"/>
    <w:rsid w:val="00EF2630"/>
    <w:rsid w:val="00EF7D56"/>
    <w:rsid w:val="00F044CC"/>
    <w:rsid w:val="00F04E77"/>
    <w:rsid w:val="00F05EF1"/>
    <w:rsid w:val="00F07127"/>
    <w:rsid w:val="00F10E54"/>
    <w:rsid w:val="00F16F93"/>
    <w:rsid w:val="00F22B9E"/>
    <w:rsid w:val="00F22E6B"/>
    <w:rsid w:val="00F2686A"/>
    <w:rsid w:val="00F30AC3"/>
    <w:rsid w:val="00F30EEF"/>
    <w:rsid w:val="00F31D05"/>
    <w:rsid w:val="00F32F3A"/>
    <w:rsid w:val="00F33022"/>
    <w:rsid w:val="00F33AF8"/>
    <w:rsid w:val="00F33F7B"/>
    <w:rsid w:val="00F3516F"/>
    <w:rsid w:val="00F36315"/>
    <w:rsid w:val="00F37D62"/>
    <w:rsid w:val="00F42815"/>
    <w:rsid w:val="00F44802"/>
    <w:rsid w:val="00F450D4"/>
    <w:rsid w:val="00F51BA8"/>
    <w:rsid w:val="00F53BF3"/>
    <w:rsid w:val="00F553A8"/>
    <w:rsid w:val="00F55FF8"/>
    <w:rsid w:val="00F56452"/>
    <w:rsid w:val="00F56C5D"/>
    <w:rsid w:val="00F575D7"/>
    <w:rsid w:val="00F62B7F"/>
    <w:rsid w:val="00F63D0F"/>
    <w:rsid w:val="00F718A0"/>
    <w:rsid w:val="00F72A30"/>
    <w:rsid w:val="00F74956"/>
    <w:rsid w:val="00F7507F"/>
    <w:rsid w:val="00F775D3"/>
    <w:rsid w:val="00F80EF6"/>
    <w:rsid w:val="00F813D9"/>
    <w:rsid w:val="00F82719"/>
    <w:rsid w:val="00F8339D"/>
    <w:rsid w:val="00F833E0"/>
    <w:rsid w:val="00F8358A"/>
    <w:rsid w:val="00F87C81"/>
    <w:rsid w:val="00F90208"/>
    <w:rsid w:val="00F90D03"/>
    <w:rsid w:val="00F9246B"/>
    <w:rsid w:val="00F95871"/>
    <w:rsid w:val="00FA0825"/>
    <w:rsid w:val="00FA1932"/>
    <w:rsid w:val="00FA6B87"/>
    <w:rsid w:val="00FB064D"/>
    <w:rsid w:val="00FB0D7C"/>
    <w:rsid w:val="00FB1C54"/>
    <w:rsid w:val="00FB77CD"/>
    <w:rsid w:val="00FC2BF3"/>
    <w:rsid w:val="00FC48AB"/>
    <w:rsid w:val="00FC5E0A"/>
    <w:rsid w:val="00FC6F08"/>
    <w:rsid w:val="00FD0265"/>
    <w:rsid w:val="00FD2A54"/>
    <w:rsid w:val="00FD3294"/>
    <w:rsid w:val="00FE21CF"/>
    <w:rsid w:val="00FE402B"/>
    <w:rsid w:val="00FE41EE"/>
    <w:rsid w:val="00FE421A"/>
    <w:rsid w:val="00FE4FF5"/>
    <w:rsid w:val="00FE7B78"/>
    <w:rsid w:val="00FF010A"/>
    <w:rsid w:val="00FF019C"/>
    <w:rsid w:val="00FF0F12"/>
    <w:rsid w:val="00FF0FC0"/>
    <w:rsid w:val="00FF1140"/>
    <w:rsid w:val="00FF2B6C"/>
    <w:rsid w:val="00FF302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f1ee"/>
    </o:shapedefaults>
    <o:shapelayout v:ext="edit">
      <o:idmap v:ext="edit" data="1"/>
    </o:shapelayout>
  </w:shapeDefaults>
  <w:decimalSymbol w:val=","/>
  <w:listSeparator w:val=";"/>
  <w14:docId w14:val="6513FB6F"/>
  <w15:docId w15:val="{81F8C7E1-2A94-4AEB-8E5A-85EDD432F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32B"/>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20632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0632B"/>
    <w:rPr>
      <w:rFonts w:ascii="Tahoma" w:hAnsi="Tahoma" w:cs="Tahoma"/>
      <w:sz w:val="16"/>
      <w:szCs w:val="16"/>
    </w:rPr>
  </w:style>
  <w:style w:type="paragraph" w:styleId="Odlomakpopisa">
    <w:name w:val="List Paragraph"/>
    <w:aliases w:val="Heading 12"/>
    <w:basedOn w:val="Normal"/>
    <w:link w:val="OdlomakpopisaChar"/>
    <w:uiPriority w:val="34"/>
    <w:qFormat/>
    <w:rsid w:val="009E2152"/>
    <w:pPr>
      <w:ind w:left="720"/>
      <w:contextualSpacing/>
    </w:pPr>
  </w:style>
  <w:style w:type="character" w:styleId="Hiperveza">
    <w:name w:val="Hyperlink"/>
    <w:basedOn w:val="Zadanifontodlomka"/>
    <w:uiPriority w:val="99"/>
    <w:unhideWhenUsed/>
    <w:rsid w:val="003D606B"/>
    <w:rPr>
      <w:color w:val="0563C1" w:themeColor="hyperlink"/>
      <w:u w:val="single"/>
    </w:rPr>
  </w:style>
  <w:style w:type="character" w:styleId="SlijeenaHiperveza">
    <w:name w:val="FollowedHyperlink"/>
    <w:basedOn w:val="Zadanifontodlomka"/>
    <w:uiPriority w:val="99"/>
    <w:semiHidden/>
    <w:unhideWhenUsed/>
    <w:rsid w:val="00AB2304"/>
    <w:rPr>
      <w:color w:val="954F72" w:themeColor="followedHyperlink"/>
      <w:u w:val="single"/>
    </w:rPr>
  </w:style>
  <w:style w:type="character" w:customStyle="1" w:styleId="Nerijeenospominjanje1">
    <w:name w:val="Neriješeno spominjanje1"/>
    <w:basedOn w:val="Zadanifontodlomka"/>
    <w:uiPriority w:val="99"/>
    <w:semiHidden/>
    <w:unhideWhenUsed/>
    <w:rsid w:val="00B1644E"/>
    <w:rPr>
      <w:color w:val="605E5C"/>
      <w:shd w:val="clear" w:color="auto" w:fill="E1DFDD"/>
    </w:rPr>
  </w:style>
  <w:style w:type="table" w:styleId="Reetkatablice">
    <w:name w:val="Table Grid"/>
    <w:basedOn w:val="Obinatablica"/>
    <w:uiPriority w:val="39"/>
    <w:rsid w:val="0072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9E4BE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E4BEF"/>
  </w:style>
  <w:style w:type="paragraph" w:styleId="Podnoje">
    <w:name w:val="footer"/>
    <w:basedOn w:val="Normal"/>
    <w:link w:val="PodnojeChar"/>
    <w:uiPriority w:val="99"/>
    <w:unhideWhenUsed/>
    <w:rsid w:val="009E4BE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E4BEF"/>
  </w:style>
  <w:style w:type="character" w:styleId="Tekstrezerviranogmjesta">
    <w:name w:val="Placeholder Text"/>
    <w:basedOn w:val="Zadanifontodlomka"/>
    <w:uiPriority w:val="99"/>
    <w:semiHidden/>
    <w:rsid w:val="00C3185B"/>
    <w:rPr>
      <w:color w:val="808080"/>
    </w:rPr>
  </w:style>
  <w:style w:type="character" w:customStyle="1" w:styleId="Nerijeenospominjanje2">
    <w:name w:val="Neriješeno spominjanje2"/>
    <w:basedOn w:val="Zadanifontodlomka"/>
    <w:uiPriority w:val="99"/>
    <w:semiHidden/>
    <w:unhideWhenUsed/>
    <w:rsid w:val="00CC7816"/>
    <w:rPr>
      <w:color w:val="605E5C"/>
      <w:shd w:val="clear" w:color="auto" w:fill="E1DFDD"/>
    </w:rPr>
  </w:style>
  <w:style w:type="character" w:styleId="Nerijeenospominjanje">
    <w:name w:val="Unresolved Mention"/>
    <w:basedOn w:val="Zadanifontodlomka"/>
    <w:uiPriority w:val="99"/>
    <w:semiHidden/>
    <w:unhideWhenUsed/>
    <w:rsid w:val="00C14792"/>
    <w:rPr>
      <w:color w:val="605E5C"/>
      <w:shd w:val="clear" w:color="auto" w:fill="E1DFDD"/>
    </w:rPr>
  </w:style>
  <w:style w:type="paragraph" w:styleId="Tekstfusnote">
    <w:name w:val="footnote text"/>
    <w:basedOn w:val="Normal"/>
    <w:link w:val="TekstfusnoteChar"/>
    <w:uiPriority w:val="99"/>
    <w:semiHidden/>
    <w:unhideWhenUsed/>
    <w:rsid w:val="000E7A82"/>
    <w:pPr>
      <w:spacing w:after="0" w:line="240" w:lineRule="auto"/>
    </w:pPr>
    <w:rPr>
      <w:sz w:val="20"/>
      <w:szCs w:val="20"/>
    </w:rPr>
  </w:style>
  <w:style w:type="character" w:customStyle="1" w:styleId="TekstfusnoteChar">
    <w:name w:val="Tekst fusnote Char"/>
    <w:basedOn w:val="Zadanifontodlomka"/>
    <w:link w:val="Tekstfusnote"/>
    <w:uiPriority w:val="99"/>
    <w:semiHidden/>
    <w:rsid w:val="000E7A82"/>
    <w:rPr>
      <w:sz w:val="20"/>
      <w:szCs w:val="20"/>
    </w:rPr>
  </w:style>
  <w:style w:type="character" w:styleId="Referencafusnote">
    <w:name w:val="footnote reference"/>
    <w:basedOn w:val="Zadanifontodlomka"/>
    <w:uiPriority w:val="99"/>
    <w:semiHidden/>
    <w:unhideWhenUsed/>
    <w:rsid w:val="000E7A82"/>
    <w:rPr>
      <w:vertAlign w:val="superscript"/>
    </w:rPr>
  </w:style>
  <w:style w:type="character" w:customStyle="1" w:styleId="OdlomakpopisaChar">
    <w:name w:val="Odlomak popisa Char"/>
    <w:aliases w:val="Heading 12 Char"/>
    <w:link w:val="Odlomakpopisa"/>
    <w:uiPriority w:val="34"/>
    <w:locked/>
    <w:rsid w:val="00F902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866057">
      <w:bodyDiv w:val="1"/>
      <w:marLeft w:val="0"/>
      <w:marRight w:val="0"/>
      <w:marTop w:val="0"/>
      <w:marBottom w:val="0"/>
      <w:divBdr>
        <w:top w:val="none" w:sz="0" w:space="0" w:color="auto"/>
        <w:left w:val="none" w:sz="0" w:space="0" w:color="auto"/>
        <w:bottom w:val="none" w:sz="0" w:space="0" w:color="auto"/>
        <w:right w:val="none" w:sz="0" w:space="0" w:color="auto"/>
      </w:divBdr>
    </w:div>
    <w:div w:id="122895721">
      <w:bodyDiv w:val="1"/>
      <w:marLeft w:val="0"/>
      <w:marRight w:val="0"/>
      <w:marTop w:val="0"/>
      <w:marBottom w:val="0"/>
      <w:divBdr>
        <w:top w:val="none" w:sz="0" w:space="0" w:color="auto"/>
        <w:left w:val="none" w:sz="0" w:space="0" w:color="auto"/>
        <w:bottom w:val="none" w:sz="0" w:space="0" w:color="auto"/>
        <w:right w:val="none" w:sz="0" w:space="0" w:color="auto"/>
      </w:divBdr>
    </w:div>
    <w:div w:id="185336588">
      <w:bodyDiv w:val="1"/>
      <w:marLeft w:val="0"/>
      <w:marRight w:val="0"/>
      <w:marTop w:val="0"/>
      <w:marBottom w:val="0"/>
      <w:divBdr>
        <w:top w:val="none" w:sz="0" w:space="0" w:color="auto"/>
        <w:left w:val="none" w:sz="0" w:space="0" w:color="auto"/>
        <w:bottom w:val="none" w:sz="0" w:space="0" w:color="auto"/>
        <w:right w:val="none" w:sz="0" w:space="0" w:color="auto"/>
      </w:divBdr>
    </w:div>
    <w:div w:id="249506810">
      <w:bodyDiv w:val="1"/>
      <w:marLeft w:val="0"/>
      <w:marRight w:val="0"/>
      <w:marTop w:val="0"/>
      <w:marBottom w:val="0"/>
      <w:divBdr>
        <w:top w:val="none" w:sz="0" w:space="0" w:color="auto"/>
        <w:left w:val="none" w:sz="0" w:space="0" w:color="auto"/>
        <w:bottom w:val="none" w:sz="0" w:space="0" w:color="auto"/>
        <w:right w:val="none" w:sz="0" w:space="0" w:color="auto"/>
      </w:divBdr>
    </w:div>
    <w:div w:id="249900236">
      <w:bodyDiv w:val="1"/>
      <w:marLeft w:val="0"/>
      <w:marRight w:val="0"/>
      <w:marTop w:val="0"/>
      <w:marBottom w:val="0"/>
      <w:divBdr>
        <w:top w:val="none" w:sz="0" w:space="0" w:color="auto"/>
        <w:left w:val="none" w:sz="0" w:space="0" w:color="auto"/>
        <w:bottom w:val="none" w:sz="0" w:space="0" w:color="auto"/>
        <w:right w:val="none" w:sz="0" w:space="0" w:color="auto"/>
      </w:divBdr>
    </w:div>
    <w:div w:id="308902842">
      <w:bodyDiv w:val="1"/>
      <w:marLeft w:val="0"/>
      <w:marRight w:val="0"/>
      <w:marTop w:val="0"/>
      <w:marBottom w:val="0"/>
      <w:divBdr>
        <w:top w:val="none" w:sz="0" w:space="0" w:color="auto"/>
        <w:left w:val="none" w:sz="0" w:space="0" w:color="auto"/>
        <w:bottom w:val="none" w:sz="0" w:space="0" w:color="auto"/>
        <w:right w:val="none" w:sz="0" w:space="0" w:color="auto"/>
      </w:divBdr>
    </w:div>
    <w:div w:id="379331354">
      <w:bodyDiv w:val="1"/>
      <w:marLeft w:val="0"/>
      <w:marRight w:val="0"/>
      <w:marTop w:val="0"/>
      <w:marBottom w:val="0"/>
      <w:divBdr>
        <w:top w:val="none" w:sz="0" w:space="0" w:color="auto"/>
        <w:left w:val="none" w:sz="0" w:space="0" w:color="auto"/>
        <w:bottom w:val="none" w:sz="0" w:space="0" w:color="auto"/>
        <w:right w:val="none" w:sz="0" w:space="0" w:color="auto"/>
      </w:divBdr>
    </w:div>
    <w:div w:id="395515997">
      <w:bodyDiv w:val="1"/>
      <w:marLeft w:val="0"/>
      <w:marRight w:val="0"/>
      <w:marTop w:val="0"/>
      <w:marBottom w:val="0"/>
      <w:divBdr>
        <w:top w:val="none" w:sz="0" w:space="0" w:color="auto"/>
        <w:left w:val="none" w:sz="0" w:space="0" w:color="auto"/>
        <w:bottom w:val="none" w:sz="0" w:space="0" w:color="auto"/>
        <w:right w:val="none" w:sz="0" w:space="0" w:color="auto"/>
      </w:divBdr>
    </w:div>
    <w:div w:id="504513103">
      <w:bodyDiv w:val="1"/>
      <w:marLeft w:val="0"/>
      <w:marRight w:val="0"/>
      <w:marTop w:val="0"/>
      <w:marBottom w:val="0"/>
      <w:divBdr>
        <w:top w:val="none" w:sz="0" w:space="0" w:color="auto"/>
        <w:left w:val="none" w:sz="0" w:space="0" w:color="auto"/>
        <w:bottom w:val="none" w:sz="0" w:space="0" w:color="auto"/>
        <w:right w:val="none" w:sz="0" w:space="0" w:color="auto"/>
      </w:divBdr>
    </w:div>
    <w:div w:id="531505187">
      <w:bodyDiv w:val="1"/>
      <w:marLeft w:val="0"/>
      <w:marRight w:val="0"/>
      <w:marTop w:val="0"/>
      <w:marBottom w:val="0"/>
      <w:divBdr>
        <w:top w:val="none" w:sz="0" w:space="0" w:color="auto"/>
        <w:left w:val="none" w:sz="0" w:space="0" w:color="auto"/>
        <w:bottom w:val="none" w:sz="0" w:space="0" w:color="auto"/>
        <w:right w:val="none" w:sz="0" w:space="0" w:color="auto"/>
      </w:divBdr>
    </w:div>
    <w:div w:id="595595305">
      <w:bodyDiv w:val="1"/>
      <w:marLeft w:val="0"/>
      <w:marRight w:val="0"/>
      <w:marTop w:val="0"/>
      <w:marBottom w:val="0"/>
      <w:divBdr>
        <w:top w:val="none" w:sz="0" w:space="0" w:color="auto"/>
        <w:left w:val="none" w:sz="0" w:space="0" w:color="auto"/>
        <w:bottom w:val="none" w:sz="0" w:space="0" w:color="auto"/>
        <w:right w:val="none" w:sz="0" w:space="0" w:color="auto"/>
      </w:divBdr>
    </w:div>
    <w:div w:id="610208067">
      <w:bodyDiv w:val="1"/>
      <w:marLeft w:val="0"/>
      <w:marRight w:val="0"/>
      <w:marTop w:val="0"/>
      <w:marBottom w:val="0"/>
      <w:divBdr>
        <w:top w:val="none" w:sz="0" w:space="0" w:color="auto"/>
        <w:left w:val="none" w:sz="0" w:space="0" w:color="auto"/>
        <w:bottom w:val="none" w:sz="0" w:space="0" w:color="auto"/>
        <w:right w:val="none" w:sz="0" w:space="0" w:color="auto"/>
      </w:divBdr>
    </w:div>
    <w:div w:id="688987093">
      <w:bodyDiv w:val="1"/>
      <w:marLeft w:val="0"/>
      <w:marRight w:val="0"/>
      <w:marTop w:val="0"/>
      <w:marBottom w:val="0"/>
      <w:divBdr>
        <w:top w:val="none" w:sz="0" w:space="0" w:color="auto"/>
        <w:left w:val="none" w:sz="0" w:space="0" w:color="auto"/>
        <w:bottom w:val="none" w:sz="0" w:space="0" w:color="auto"/>
        <w:right w:val="none" w:sz="0" w:space="0" w:color="auto"/>
      </w:divBdr>
    </w:div>
    <w:div w:id="690030369">
      <w:bodyDiv w:val="1"/>
      <w:marLeft w:val="0"/>
      <w:marRight w:val="0"/>
      <w:marTop w:val="0"/>
      <w:marBottom w:val="0"/>
      <w:divBdr>
        <w:top w:val="none" w:sz="0" w:space="0" w:color="auto"/>
        <w:left w:val="none" w:sz="0" w:space="0" w:color="auto"/>
        <w:bottom w:val="none" w:sz="0" w:space="0" w:color="auto"/>
        <w:right w:val="none" w:sz="0" w:space="0" w:color="auto"/>
      </w:divBdr>
    </w:div>
    <w:div w:id="749884926">
      <w:bodyDiv w:val="1"/>
      <w:marLeft w:val="0"/>
      <w:marRight w:val="0"/>
      <w:marTop w:val="0"/>
      <w:marBottom w:val="0"/>
      <w:divBdr>
        <w:top w:val="none" w:sz="0" w:space="0" w:color="auto"/>
        <w:left w:val="none" w:sz="0" w:space="0" w:color="auto"/>
        <w:bottom w:val="none" w:sz="0" w:space="0" w:color="auto"/>
        <w:right w:val="none" w:sz="0" w:space="0" w:color="auto"/>
      </w:divBdr>
    </w:div>
    <w:div w:id="797452030">
      <w:bodyDiv w:val="1"/>
      <w:marLeft w:val="0"/>
      <w:marRight w:val="0"/>
      <w:marTop w:val="0"/>
      <w:marBottom w:val="0"/>
      <w:divBdr>
        <w:top w:val="none" w:sz="0" w:space="0" w:color="auto"/>
        <w:left w:val="none" w:sz="0" w:space="0" w:color="auto"/>
        <w:bottom w:val="none" w:sz="0" w:space="0" w:color="auto"/>
        <w:right w:val="none" w:sz="0" w:space="0" w:color="auto"/>
      </w:divBdr>
    </w:div>
    <w:div w:id="934945572">
      <w:bodyDiv w:val="1"/>
      <w:marLeft w:val="0"/>
      <w:marRight w:val="0"/>
      <w:marTop w:val="0"/>
      <w:marBottom w:val="0"/>
      <w:divBdr>
        <w:top w:val="none" w:sz="0" w:space="0" w:color="auto"/>
        <w:left w:val="none" w:sz="0" w:space="0" w:color="auto"/>
        <w:bottom w:val="none" w:sz="0" w:space="0" w:color="auto"/>
        <w:right w:val="none" w:sz="0" w:space="0" w:color="auto"/>
      </w:divBdr>
    </w:div>
    <w:div w:id="1053188557">
      <w:bodyDiv w:val="1"/>
      <w:marLeft w:val="0"/>
      <w:marRight w:val="0"/>
      <w:marTop w:val="0"/>
      <w:marBottom w:val="0"/>
      <w:divBdr>
        <w:top w:val="none" w:sz="0" w:space="0" w:color="auto"/>
        <w:left w:val="none" w:sz="0" w:space="0" w:color="auto"/>
        <w:bottom w:val="none" w:sz="0" w:space="0" w:color="auto"/>
        <w:right w:val="none" w:sz="0" w:space="0" w:color="auto"/>
      </w:divBdr>
    </w:div>
    <w:div w:id="1169249781">
      <w:bodyDiv w:val="1"/>
      <w:marLeft w:val="0"/>
      <w:marRight w:val="0"/>
      <w:marTop w:val="0"/>
      <w:marBottom w:val="0"/>
      <w:divBdr>
        <w:top w:val="none" w:sz="0" w:space="0" w:color="auto"/>
        <w:left w:val="none" w:sz="0" w:space="0" w:color="auto"/>
        <w:bottom w:val="none" w:sz="0" w:space="0" w:color="auto"/>
        <w:right w:val="none" w:sz="0" w:space="0" w:color="auto"/>
      </w:divBdr>
    </w:div>
    <w:div w:id="1407722873">
      <w:bodyDiv w:val="1"/>
      <w:marLeft w:val="0"/>
      <w:marRight w:val="0"/>
      <w:marTop w:val="0"/>
      <w:marBottom w:val="0"/>
      <w:divBdr>
        <w:top w:val="none" w:sz="0" w:space="0" w:color="auto"/>
        <w:left w:val="none" w:sz="0" w:space="0" w:color="auto"/>
        <w:bottom w:val="none" w:sz="0" w:space="0" w:color="auto"/>
        <w:right w:val="none" w:sz="0" w:space="0" w:color="auto"/>
      </w:divBdr>
    </w:div>
    <w:div w:id="1466775481">
      <w:bodyDiv w:val="1"/>
      <w:marLeft w:val="0"/>
      <w:marRight w:val="0"/>
      <w:marTop w:val="0"/>
      <w:marBottom w:val="0"/>
      <w:divBdr>
        <w:top w:val="none" w:sz="0" w:space="0" w:color="auto"/>
        <w:left w:val="none" w:sz="0" w:space="0" w:color="auto"/>
        <w:bottom w:val="none" w:sz="0" w:space="0" w:color="auto"/>
        <w:right w:val="none" w:sz="0" w:space="0" w:color="auto"/>
      </w:divBdr>
    </w:div>
    <w:div w:id="1479758498">
      <w:bodyDiv w:val="1"/>
      <w:marLeft w:val="0"/>
      <w:marRight w:val="0"/>
      <w:marTop w:val="0"/>
      <w:marBottom w:val="0"/>
      <w:divBdr>
        <w:top w:val="none" w:sz="0" w:space="0" w:color="auto"/>
        <w:left w:val="none" w:sz="0" w:space="0" w:color="auto"/>
        <w:bottom w:val="none" w:sz="0" w:space="0" w:color="auto"/>
        <w:right w:val="none" w:sz="0" w:space="0" w:color="auto"/>
      </w:divBdr>
    </w:div>
    <w:div w:id="1560021783">
      <w:bodyDiv w:val="1"/>
      <w:marLeft w:val="0"/>
      <w:marRight w:val="0"/>
      <w:marTop w:val="0"/>
      <w:marBottom w:val="0"/>
      <w:divBdr>
        <w:top w:val="none" w:sz="0" w:space="0" w:color="auto"/>
        <w:left w:val="none" w:sz="0" w:space="0" w:color="auto"/>
        <w:bottom w:val="none" w:sz="0" w:space="0" w:color="auto"/>
        <w:right w:val="none" w:sz="0" w:space="0" w:color="auto"/>
      </w:divBdr>
    </w:div>
    <w:div w:id="1580286336">
      <w:bodyDiv w:val="1"/>
      <w:marLeft w:val="0"/>
      <w:marRight w:val="0"/>
      <w:marTop w:val="0"/>
      <w:marBottom w:val="0"/>
      <w:divBdr>
        <w:top w:val="none" w:sz="0" w:space="0" w:color="auto"/>
        <w:left w:val="none" w:sz="0" w:space="0" w:color="auto"/>
        <w:bottom w:val="none" w:sz="0" w:space="0" w:color="auto"/>
        <w:right w:val="none" w:sz="0" w:space="0" w:color="auto"/>
      </w:divBdr>
    </w:div>
    <w:div w:id="1664972993">
      <w:bodyDiv w:val="1"/>
      <w:marLeft w:val="0"/>
      <w:marRight w:val="0"/>
      <w:marTop w:val="0"/>
      <w:marBottom w:val="0"/>
      <w:divBdr>
        <w:top w:val="none" w:sz="0" w:space="0" w:color="auto"/>
        <w:left w:val="none" w:sz="0" w:space="0" w:color="auto"/>
        <w:bottom w:val="none" w:sz="0" w:space="0" w:color="auto"/>
        <w:right w:val="none" w:sz="0" w:space="0" w:color="auto"/>
      </w:divBdr>
    </w:div>
    <w:div w:id="1904289100">
      <w:bodyDiv w:val="1"/>
      <w:marLeft w:val="0"/>
      <w:marRight w:val="0"/>
      <w:marTop w:val="0"/>
      <w:marBottom w:val="0"/>
      <w:divBdr>
        <w:top w:val="none" w:sz="0" w:space="0" w:color="auto"/>
        <w:left w:val="none" w:sz="0" w:space="0" w:color="auto"/>
        <w:bottom w:val="none" w:sz="0" w:space="0" w:color="auto"/>
        <w:right w:val="none" w:sz="0" w:space="0" w:color="auto"/>
      </w:divBdr>
    </w:div>
    <w:div w:id="1926839470">
      <w:bodyDiv w:val="1"/>
      <w:marLeft w:val="0"/>
      <w:marRight w:val="0"/>
      <w:marTop w:val="0"/>
      <w:marBottom w:val="0"/>
      <w:divBdr>
        <w:top w:val="none" w:sz="0" w:space="0" w:color="auto"/>
        <w:left w:val="none" w:sz="0" w:space="0" w:color="auto"/>
        <w:bottom w:val="none" w:sz="0" w:space="0" w:color="auto"/>
        <w:right w:val="none" w:sz="0" w:space="0" w:color="auto"/>
      </w:divBdr>
    </w:div>
    <w:div w:id="1968586816">
      <w:bodyDiv w:val="1"/>
      <w:marLeft w:val="0"/>
      <w:marRight w:val="0"/>
      <w:marTop w:val="0"/>
      <w:marBottom w:val="0"/>
      <w:divBdr>
        <w:top w:val="none" w:sz="0" w:space="0" w:color="auto"/>
        <w:left w:val="none" w:sz="0" w:space="0" w:color="auto"/>
        <w:bottom w:val="none" w:sz="0" w:space="0" w:color="auto"/>
        <w:right w:val="none" w:sz="0" w:space="0" w:color="auto"/>
      </w:divBdr>
    </w:div>
    <w:div w:id="2069186886">
      <w:bodyDiv w:val="1"/>
      <w:marLeft w:val="0"/>
      <w:marRight w:val="0"/>
      <w:marTop w:val="0"/>
      <w:marBottom w:val="0"/>
      <w:divBdr>
        <w:top w:val="none" w:sz="0" w:space="0" w:color="auto"/>
        <w:left w:val="none" w:sz="0" w:space="0" w:color="auto"/>
        <w:bottom w:val="none" w:sz="0" w:space="0" w:color="auto"/>
        <w:right w:val="none" w:sz="0" w:space="0" w:color="auto"/>
      </w:divBdr>
    </w:div>
    <w:div w:id="2129466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Data" Target="diagrams/data1.xml"/><Relationship Id="rId26"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4.xml"/><Relationship Id="rId25" Type="http://schemas.openxmlformats.org/officeDocument/2006/relationships/diagramQuickStyle" Target="diagrams/quickStyle2.xml"/><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diagramQuickStyle" Target="diagrams/quickStyle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Layout" Target="diagrams/layout2.xml"/><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diagramData" Target="diagrams/data2.xm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Prihodi i primici za 2025. godinu</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Prihodi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A80-494A-892A-97E9D61FEE1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A80-494A-892A-97E9D61FEE1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A80-494A-892A-97E9D61FEE1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A80-494A-892A-97E9D61FEE1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A80-494A-892A-97E9D61FEE1D}"/>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7A80-494A-892A-97E9D61FEE1D}"/>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7A80-494A-892A-97E9D61FEE1D}"/>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5479-4050-94A6-32A45A63C14E}"/>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548B-4BD3-979B-A22AFA870F5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List1!$A$2:$A$10</c:f>
              <c:strCache>
                <c:ptCount val="9"/>
                <c:pt idx="0">
                  <c:v>Prihodi od poreza</c:v>
                </c:pt>
                <c:pt idx="1">
                  <c:v>Pomoći iz inozemstva i od subjekata unutar općeg proračuna</c:v>
                </c:pt>
                <c:pt idx="2">
                  <c:v>Prihodi od imovine</c:v>
                </c:pt>
                <c:pt idx="3">
                  <c:v>Prihodi od upravnih i administrativnih pristojbi, pristojbi po posebnim propisima i naknada</c:v>
                </c:pt>
                <c:pt idx="4">
                  <c:v>Prihodi od prodaje proizvoda i robe te pruženih usluga i prihodi od donacija</c:v>
                </c:pt>
                <c:pt idx="5">
                  <c:v>Kazne, upravne mjere i ostali prihodi</c:v>
                </c:pt>
                <c:pt idx="6">
                  <c:v>Prihodi od prodaje neproizvedene dugotrajne imovine</c:v>
                </c:pt>
                <c:pt idx="7">
                  <c:v>Primici</c:v>
                </c:pt>
                <c:pt idx="8">
                  <c:v>Višak prihoda</c:v>
                </c:pt>
              </c:strCache>
            </c:strRef>
          </c:cat>
          <c:val>
            <c:numRef>
              <c:f>List1!$B$2:$B$10</c:f>
              <c:numCache>
                <c:formatCode>0.00</c:formatCode>
                <c:ptCount val="9"/>
                <c:pt idx="0">
                  <c:v>1485000</c:v>
                </c:pt>
                <c:pt idx="1">
                  <c:v>64500</c:v>
                </c:pt>
                <c:pt idx="2">
                  <c:v>104000</c:v>
                </c:pt>
                <c:pt idx="3">
                  <c:v>326000</c:v>
                </c:pt>
                <c:pt idx="4">
                  <c:v>9000</c:v>
                </c:pt>
                <c:pt idx="5">
                  <c:v>1500</c:v>
                </c:pt>
                <c:pt idx="6">
                  <c:v>20000</c:v>
                </c:pt>
                <c:pt idx="7">
                  <c:v>1150000</c:v>
                </c:pt>
                <c:pt idx="8">
                  <c:v>820000</c:v>
                </c:pt>
              </c:numCache>
            </c:numRef>
          </c:val>
          <c:extLst>
            <c:ext xmlns:c16="http://schemas.microsoft.com/office/drawing/2014/chart" uri="{C3380CC4-5D6E-409C-BE32-E72D297353CC}">
              <c16:uniqueId val="{00000000-5E64-42AA-958A-4E7560D6210C}"/>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878238805839783"/>
          <c:y val="0.11978582677165354"/>
          <c:w val="0.33768131775406246"/>
          <c:h val="0.880214173228346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a:t>Prihodi i primici</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333142132067929"/>
          <c:y val="0.15179775280898877"/>
          <c:w val="0.85238601797291891"/>
          <c:h val="0.67938806806452567"/>
        </c:manualLayout>
      </c:layout>
      <c:bar3DChart>
        <c:barDir val="col"/>
        <c:grouping val="clustered"/>
        <c:varyColors val="0"/>
        <c:ser>
          <c:idx val="0"/>
          <c:order val="0"/>
          <c:tx>
            <c:strRef>
              <c:f>List1!$B$1</c:f>
              <c:strCache>
                <c:ptCount val="1"/>
                <c:pt idx="0">
                  <c:v>Prihodi poslovanja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List1!$A$2:$A$4</c:f>
              <c:strCache>
                <c:ptCount val="3"/>
                <c:pt idx="0">
                  <c:v>Plan 2025</c:v>
                </c:pt>
                <c:pt idx="1">
                  <c:v>Projekcije 2026</c:v>
                </c:pt>
                <c:pt idx="2">
                  <c:v>Projekcije 2027</c:v>
                </c:pt>
              </c:strCache>
            </c:strRef>
          </c:cat>
          <c:val>
            <c:numRef>
              <c:f>List1!$B$2:$B$4</c:f>
              <c:numCache>
                <c:formatCode>[$-41A]#,##0.00</c:formatCode>
                <c:ptCount val="3"/>
                <c:pt idx="0" formatCode="#,##0">
                  <c:v>1990000</c:v>
                </c:pt>
                <c:pt idx="1">
                  <c:v>3260000</c:v>
                </c:pt>
                <c:pt idx="2" formatCode="#,##0">
                  <c:v>3080000</c:v>
                </c:pt>
              </c:numCache>
            </c:numRef>
          </c:val>
          <c:extLst>
            <c:ext xmlns:c16="http://schemas.microsoft.com/office/drawing/2014/chart" uri="{C3380CC4-5D6E-409C-BE32-E72D297353CC}">
              <c16:uniqueId val="{00000000-7759-4C4E-8A55-8C100F6085C7}"/>
            </c:ext>
          </c:extLst>
        </c:ser>
        <c:ser>
          <c:idx val="1"/>
          <c:order val="1"/>
          <c:tx>
            <c:strRef>
              <c:f>List1!$C$1</c:f>
              <c:strCache>
                <c:ptCount val="1"/>
                <c:pt idx="0">
                  <c:v>Prihodi od prodaje nefinancijske imovine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List1!$A$2:$A$4</c:f>
              <c:strCache>
                <c:ptCount val="3"/>
                <c:pt idx="0">
                  <c:v>Plan 2025</c:v>
                </c:pt>
                <c:pt idx="1">
                  <c:v>Projekcije 2026</c:v>
                </c:pt>
                <c:pt idx="2">
                  <c:v>Projekcije 2027</c:v>
                </c:pt>
              </c:strCache>
            </c:strRef>
          </c:cat>
          <c:val>
            <c:numRef>
              <c:f>List1!$C$2:$C$4</c:f>
              <c:numCache>
                <c:formatCode>[$-41A]#,##0.00</c:formatCode>
                <c:ptCount val="3"/>
                <c:pt idx="0" formatCode="#,##0">
                  <c:v>20000</c:v>
                </c:pt>
                <c:pt idx="1">
                  <c:v>20000</c:v>
                </c:pt>
                <c:pt idx="2" formatCode="#,##0">
                  <c:v>20000</c:v>
                </c:pt>
              </c:numCache>
            </c:numRef>
          </c:val>
          <c:extLst>
            <c:ext xmlns:c16="http://schemas.microsoft.com/office/drawing/2014/chart" uri="{C3380CC4-5D6E-409C-BE32-E72D297353CC}">
              <c16:uniqueId val="{00000001-7759-4C4E-8A55-8C100F6085C7}"/>
            </c:ext>
          </c:extLst>
        </c:ser>
        <c:ser>
          <c:idx val="2"/>
          <c:order val="2"/>
          <c:tx>
            <c:strRef>
              <c:f>List1!$D$1</c:f>
              <c:strCache>
                <c:ptCount val="1"/>
                <c:pt idx="0">
                  <c:v>Primici od financijske imovine i zaduživanja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List1!$A$2:$A$4</c:f>
              <c:strCache>
                <c:ptCount val="3"/>
                <c:pt idx="0">
                  <c:v>Plan 2025</c:v>
                </c:pt>
                <c:pt idx="1">
                  <c:v>Projekcije 2026</c:v>
                </c:pt>
                <c:pt idx="2">
                  <c:v>Projekcije 2027</c:v>
                </c:pt>
              </c:strCache>
            </c:strRef>
          </c:cat>
          <c:val>
            <c:numRef>
              <c:f>List1!$D$2:$D$4</c:f>
              <c:numCache>
                <c:formatCode>#,##0</c:formatCode>
                <c:ptCount val="3"/>
                <c:pt idx="0" formatCode="#,##0.00">
                  <c:v>600000</c:v>
                </c:pt>
                <c:pt idx="1">
                  <c:v>900000</c:v>
                </c:pt>
                <c:pt idx="2">
                  <c:v>0</c:v>
                </c:pt>
              </c:numCache>
            </c:numRef>
          </c:val>
          <c:extLst>
            <c:ext xmlns:c16="http://schemas.microsoft.com/office/drawing/2014/chart" uri="{C3380CC4-5D6E-409C-BE32-E72D297353CC}">
              <c16:uniqueId val="{00000000-9AD1-4985-9BF0-7663D8F752FF}"/>
            </c:ext>
          </c:extLst>
        </c:ser>
        <c:dLbls>
          <c:showLegendKey val="0"/>
          <c:showVal val="0"/>
          <c:showCatName val="0"/>
          <c:showSerName val="0"/>
          <c:showPercent val="0"/>
          <c:showBubbleSize val="0"/>
        </c:dLbls>
        <c:gapWidth val="100"/>
        <c:shape val="box"/>
        <c:axId val="384894088"/>
        <c:axId val="384890152"/>
        <c:axId val="0"/>
      </c:bar3DChart>
      <c:catAx>
        <c:axId val="3848940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84890152"/>
        <c:crosses val="autoZero"/>
        <c:auto val="1"/>
        <c:lblAlgn val="ctr"/>
        <c:lblOffset val="100"/>
        <c:noMultiLvlLbl val="0"/>
      </c:catAx>
      <c:valAx>
        <c:axId val="384890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84894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Rashodi i izdaci za 2025. godinu</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4005820515958821"/>
          <c:y val="8.290928088965184E-2"/>
          <c:w val="0.45880600673708055"/>
          <c:h val="0.64700656452650573"/>
        </c:manualLayout>
      </c:layout>
      <c:pie3DChart>
        <c:varyColors val="1"/>
        <c:ser>
          <c:idx val="0"/>
          <c:order val="0"/>
          <c:tx>
            <c:strRef>
              <c:f>List1!$B$1</c:f>
              <c:strCache>
                <c:ptCount val="1"/>
                <c:pt idx="0">
                  <c:v>Stupac1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901-4F18-B27A-F15A8D47428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901-4F18-B27A-F15A8D47428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901-4F18-B27A-F15A8D47428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901-4F18-B27A-F15A8D47428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901-4F18-B27A-F15A8D474282}"/>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9901-4F18-B27A-F15A8D474282}"/>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9901-4F18-B27A-F15A8D474282}"/>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9901-4F18-B27A-F15A8D474282}"/>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9901-4F18-B27A-F15A8D474282}"/>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9901-4F18-B27A-F15A8D474282}"/>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3496-4656-B12B-4B179A7EC85C}"/>
              </c:ext>
            </c:extLst>
          </c:dPt>
          <c:dLbls>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pPr xmlns:c15="http://schemas.microsoft.com/office/drawing/2012/chart">
                  <a:prstGeom prst="borderCallout2">
                    <a:avLst/>
                  </a:prstGeom>
                  <a:pattFill prst="pct75">
                    <a:fgClr>
                      <a:schemeClr val="dk1">
                        <a:lumMod val="75000"/>
                        <a:lumOff val="25000"/>
                      </a:schemeClr>
                    </a:fgClr>
                    <a:bgClr>
                      <a:schemeClr val="dk1">
                        <a:lumMod val="65000"/>
                        <a:lumOff val="35000"/>
                      </a:schemeClr>
                    </a:bgClr>
                  </a:pattFill>
                  <a:ln>
                    <a:noFill/>
                  </a:ln>
                </c15:spPr>
              </c:ext>
            </c:extLst>
          </c:dLbls>
          <c:cat>
            <c:strRef>
              <c:f>List1!$A$2:$A$12</c:f>
              <c:strCache>
                <c:ptCount val="11"/>
                <c:pt idx="0">
                  <c:v>Rashodi za zaposlene</c:v>
                </c:pt>
                <c:pt idx="1">
                  <c:v>Materijalni rashodi</c:v>
                </c:pt>
                <c:pt idx="2">
                  <c:v>Financijski rashodi</c:v>
                </c:pt>
                <c:pt idx="3">
                  <c:v>Subvencije</c:v>
                </c:pt>
                <c:pt idx="4">
                  <c:v>Naknade građanima i kućanstvima na temelju osiguranja i druge naknade</c:v>
                </c:pt>
                <c:pt idx="5">
                  <c:v>Ostali rashodi</c:v>
                </c:pt>
                <c:pt idx="6">
                  <c:v>Pomoći dane u inozemstvo i unutar opće države</c:v>
                </c:pt>
                <c:pt idx="7">
                  <c:v>Rashodi za nabavu proizvedene dugotrajne imovine</c:v>
                </c:pt>
                <c:pt idx="8">
                  <c:v>Rashodi za nabavu neproizvedene dugotrajne imovine</c:v>
                </c:pt>
                <c:pt idx="9">
                  <c:v>Rashodi za dodatna ulaganja na nefinancijskoj imovini</c:v>
                </c:pt>
                <c:pt idx="10">
                  <c:v>Izdaci</c:v>
                </c:pt>
              </c:strCache>
            </c:strRef>
          </c:cat>
          <c:val>
            <c:numRef>
              <c:f>List1!$B$2:$B$12</c:f>
              <c:numCache>
                <c:formatCode>#,##0</c:formatCode>
                <c:ptCount val="11"/>
                <c:pt idx="0">
                  <c:v>600000</c:v>
                </c:pt>
                <c:pt idx="1">
                  <c:v>1000450</c:v>
                </c:pt>
                <c:pt idx="2">
                  <c:v>11300</c:v>
                </c:pt>
                <c:pt idx="3">
                  <c:v>25500</c:v>
                </c:pt>
                <c:pt idx="4">
                  <c:v>137900</c:v>
                </c:pt>
                <c:pt idx="5">
                  <c:v>381250</c:v>
                </c:pt>
                <c:pt idx="6" formatCode="General">
                  <c:v>256600</c:v>
                </c:pt>
                <c:pt idx="7">
                  <c:v>298000</c:v>
                </c:pt>
                <c:pt idx="8" formatCode="General">
                  <c:v>30000</c:v>
                </c:pt>
                <c:pt idx="9" formatCode="General">
                  <c:v>1239000</c:v>
                </c:pt>
                <c:pt idx="10" formatCode="General">
                  <c:v>0</c:v>
                </c:pt>
              </c:numCache>
            </c:numRef>
          </c:val>
          <c:extLst>
            <c:ext xmlns:c16="http://schemas.microsoft.com/office/drawing/2014/chart" uri="{C3380CC4-5D6E-409C-BE32-E72D297353CC}">
              <c16:uniqueId val="{00000014-9901-4F18-B27A-F15A8D474282}"/>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3.9557386932851012E-2"/>
          <c:y val="0.13720018410021023"/>
          <c:w val="0.36170916459276792"/>
          <c:h val="0.861381497928872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a:t>Rashodi i izdaci</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List1!$B$1</c:f>
              <c:strCache>
                <c:ptCount val="1"/>
                <c:pt idx="0">
                  <c:v>Rashodi poslovanja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List1!$A$2:$A$4</c:f>
              <c:strCache>
                <c:ptCount val="3"/>
                <c:pt idx="0">
                  <c:v>Plan 2025</c:v>
                </c:pt>
                <c:pt idx="1">
                  <c:v>Projekcije 2026</c:v>
                </c:pt>
                <c:pt idx="2">
                  <c:v>Projekcije 2027</c:v>
                </c:pt>
              </c:strCache>
            </c:strRef>
          </c:cat>
          <c:val>
            <c:numRef>
              <c:f>List1!$B$2:$B$4</c:f>
              <c:numCache>
                <c:formatCode>#,##0</c:formatCode>
                <c:ptCount val="3"/>
                <c:pt idx="0">
                  <c:v>2413000</c:v>
                </c:pt>
                <c:pt idx="1">
                  <c:v>2000000</c:v>
                </c:pt>
                <c:pt idx="2">
                  <c:v>2050000</c:v>
                </c:pt>
              </c:numCache>
            </c:numRef>
          </c:val>
          <c:extLst>
            <c:ext xmlns:c16="http://schemas.microsoft.com/office/drawing/2014/chart" uri="{C3380CC4-5D6E-409C-BE32-E72D297353CC}">
              <c16:uniqueId val="{00000000-220A-4F12-8CCF-9B2D7788072C}"/>
            </c:ext>
          </c:extLst>
        </c:ser>
        <c:ser>
          <c:idx val="1"/>
          <c:order val="1"/>
          <c:tx>
            <c:strRef>
              <c:f>List1!$C$1</c:f>
              <c:strCache>
                <c:ptCount val="1"/>
                <c:pt idx="0">
                  <c:v>Rashodi za nabavu nefinancijske imovine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List1!$A$2:$A$4</c:f>
              <c:strCache>
                <c:ptCount val="3"/>
                <c:pt idx="0">
                  <c:v>Plan 2025</c:v>
                </c:pt>
                <c:pt idx="1">
                  <c:v>Projekcije 2026</c:v>
                </c:pt>
                <c:pt idx="2">
                  <c:v>Projekcije 2027</c:v>
                </c:pt>
              </c:strCache>
            </c:strRef>
          </c:cat>
          <c:val>
            <c:numRef>
              <c:f>List1!$C$2:$C$4</c:f>
              <c:numCache>
                <c:formatCode>#,##0</c:formatCode>
                <c:ptCount val="3"/>
                <c:pt idx="0">
                  <c:v>1567000</c:v>
                </c:pt>
                <c:pt idx="1">
                  <c:v>1180000</c:v>
                </c:pt>
                <c:pt idx="2">
                  <c:v>900000</c:v>
                </c:pt>
              </c:numCache>
            </c:numRef>
          </c:val>
          <c:extLst>
            <c:ext xmlns:c16="http://schemas.microsoft.com/office/drawing/2014/chart" uri="{C3380CC4-5D6E-409C-BE32-E72D297353CC}">
              <c16:uniqueId val="{00000001-220A-4F12-8CCF-9B2D7788072C}"/>
            </c:ext>
          </c:extLst>
        </c:ser>
        <c:ser>
          <c:idx val="2"/>
          <c:order val="2"/>
          <c:tx>
            <c:strRef>
              <c:f>List1!$D$1</c:f>
              <c:strCache>
                <c:ptCount val="1"/>
                <c:pt idx="0">
                  <c:v>Izdaci</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List1!$A$2:$A$4</c:f>
              <c:strCache>
                <c:ptCount val="3"/>
                <c:pt idx="0">
                  <c:v>Plan 2025</c:v>
                </c:pt>
                <c:pt idx="1">
                  <c:v>Projekcije 2026</c:v>
                </c:pt>
                <c:pt idx="2">
                  <c:v>Projekcije 2027</c:v>
                </c:pt>
              </c:strCache>
            </c:strRef>
          </c:cat>
          <c:val>
            <c:numRef>
              <c:f>List1!$D$2:$D$4</c:f>
              <c:numCache>
                <c:formatCode>General</c:formatCode>
                <c:ptCount val="3"/>
                <c:pt idx="0">
                  <c:v>0</c:v>
                </c:pt>
                <c:pt idx="1">
                  <c:v>0</c:v>
                </c:pt>
                <c:pt idx="2">
                  <c:v>0</c:v>
                </c:pt>
              </c:numCache>
            </c:numRef>
          </c:val>
          <c:extLst>
            <c:ext xmlns:c16="http://schemas.microsoft.com/office/drawing/2014/chart" uri="{C3380CC4-5D6E-409C-BE32-E72D297353CC}">
              <c16:uniqueId val="{00000002-220A-4F12-8CCF-9B2D7788072C}"/>
            </c:ext>
          </c:extLst>
        </c:ser>
        <c:dLbls>
          <c:showLegendKey val="0"/>
          <c:showVal val="0"/>
          <c:showCatName val="0"/>
          <c:showSerName val="0"/>
          <c:showPercent val="0"/>
          <c:showBubbleSize val="0"/>
        </c:dLbls>
        <c:gapWidth val="100"/>
        <c:shape val="box"/>
        <c:axId val="465744728"/>
        <c:axId val="275759656"/>
        <c:axId val="0"/>
      </c:bar3DChart>
      <c:catAx>
        <c:axId val="4657447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75759656"/>
        <c:crosses val="autoZero"/>
        <c:auto val="1"/>
        <c:lblAlgn val="ctr"/>
        <c:lblOffset val="100"/>
        <c:noMultiLvlLbl val="0"/>
      </c:catAx>
      <c:valAx>
        <c:axId val="275759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65744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A7F0D7-889D-4AE5-A198-62AB95F27AE7}"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FFF0479E-CB33-4612-B809-41114BBEAEEC}">
      <dgm:prSet phldrT="[Tekst]" custT="1"/>
      <dgm:spPr/>
      <dgm:t>
        <a:bodyPr/>
        <a:lstStyle/>
        <a:p>
          <a:r>
            <a:rPr lang="hr-HR" sz="1400" b="1"/>
            <a:t>RAZDJEL 001 PREDSTAVNIČKA I IZVRŠNA TIJELA</a:t>
          </a:r>
        </a:p>
      </dgm:t>
    </dgm:pt>
    <dgm:pt modelId="{3352B452-7B97-4875-9740-1E38EEB59761}" type="parTrans" cxnId="{47F9E527-F595-4DAF-B48B-474A88087338}">
      <dgm:prSet/>
      <dgm:spPr/>
      <dgm:t>
        <a:bodyPr/>
        <a:lstStyle/>
        <a:p>
          <a:endParaRPr lang="hr-HR"/>
        </a:p>
      </dgm:t>
    </dgm:pt>
    <dgm:pt modelId="{1AB0CC91-511C-413B-ABDE-329BED91DCB1}" type="sibTrans" cxnId="{47F9E527-F595-4DAF-B48B-474A88087338}">
      <dgm:prSet/>
      <dgm:spPr/>
      <dgm:t>
        <a:bodyPr/>
        <a:lstStyle/>
        <a:p>
          <a:endParaRPr lang="hr-HR"/>
        </a:p>
      </dgm:t>
    </dgm:pt>
    <dgm:pt modelId="{4DD5169E-EAA9-4919-BE25-17C3DA7CBF9F}">
      <dgm:prSet phldrT="[Tekst]" custT="1"/>
      <dgm:spPr/>
      <dgm:t>
        <a:bodyPr/>
        <a:lstStyle/>
        <a:p>
          <a:r>
            <a:rPr lang="hr-HR" sz="1400" b="1"/>
            <a:t>	GLAVA 00101 Općinsko vijeće</a:t>
          </a:r>
        </a:p>
      </dgm:t>
    </dgm:pt>
    <dgm:pt modelId="{B08341B1-1C6D-4C42-8C69-32A3DA4E1801}" type="parTrans" cxnId="{B77D5AB6-59F3-41DA-BD4F-D49020AB0A0A}">
      <dgm:prSet/>
      <dgm:spPr/>
      <dgm:t>
        <a:bodyPr/>
        <a:lstStyle/>
        <a:p>
          <a:endParaRPr lang="hr-HR"/>
        </a:p>
      </dgm:t>
    </dgm:pt>
    <dgm:pt modelId="{22C07706-644E-418B-B319-93AEEBAB7424}" type="sibTrans" cxnId="{B77D5AB6-59F3-41DA-BD4F-D49020AB0A0A}">
      <dgm:prSet/>
      <dgm:spPr/>
      <dgm:t>
        <a:bodyPr/>
        <a:lstStyle/>
        <a:p>
          <a:endParaRPr lang="hr-HR"/>
        </a:p>
      </dgm:t>
    </dgm:pt>
    <dgm:pt modelId="{9859F657-7AB5-42ED-AB3B-1C0B1DEF6E7E}">
      <dgm:prSet phldrT="[Tekst]" custT="1"/>
      <dgm:spPr/>
      <dgm:t>
        <a:bodyPr/>
        <a:lstStyle/>
        <a:p>
          <a:r>
            <a:rPr lang="hr-HR" sz="1400"/>
            <a:t>		 Program 1000 Donošenje akata i mjera iz djelokruga predstavničkog tijela</a:t>
          </a:r>
        </a:p>
      </dgm:t>
    </dgm:pt>
    <dgm:pt modelId="{EDCCCD58-3E33-48EC-9AE3-C6584FE5C7F9}" type="parTrans" cxnId="{3D6B5A6F-6074-4CF6-8E2B-4CBCD8EC35E1}">
      <dgm:prSet/>
      <dgm:spPr/>
      <dgm:t>
        <a:bodyPr/>
        <a:lstStyle/>
        <a:p>
          <a:endParaRPr lang="hr-HR"/>
        </a:p>
      </dgm:t>
    </dgm:pt>
    <dgm:pt modelId="{EE2FEDF4-8344-4C78-83C7-6A4E572B4284}" type="sibTrans" cxnId="{3D6B5A6F-6074-4CF6-8E2B-4CBCD8EC35E1}">
      <dgm:prSet/>
      <dgm:spPr/>
      <dgm:t>
        <a:bodyPr/>
        <a:lstStyle/>
        <a:p>
          <a:endParaRPr lang="hr-HR"/>
        </a:p>
      </dgm:t>
    </dgm:pt>
    <dgm:pt modelId="{1371448B-86B6-4CB4-B8C5-B37C877B13D5}" type="pres">
      <dgm:prSet presAssocID="{5EA7F0D7-889D-4AE5-A198-62AB95F27AE7}" presName="vert0" presStyleCnt="0">
        <dgm:presLayoutVars>
          <dgm:dir/>
          <dgm:animOne val="branch"/>
          <dgm:animLvl val="lvl"/>
        </dgm:presLayoutVars>
      </dgm:prSet>
      <dgm:spPr/>
    </dgm:pt>
    <dgm:pt modelId="{8505F32A-7E42-454E-89AC-DA5862738E10}" type="pres">
      <dgm:prSet presAssocID="{FFF0479E-CB33-4612-B809-41114BBEAEEC}" presName="thickLine" presStyleLbl="alignNode1" presStyleIdx="0" presStyleCnt="3"/>
      <dgm:spPr/>
    </dgm:pt>
    <dgm:pt modelId="{3EE86269-8EFB-4AEE-B249-AD36AA175AC1}" type="pres">
      <dgm:prSet presAssocID="{FFF0479E-CB33-4612-B809-41114BBEAEEC}" presName="horz1" presStyleCnt="0"/>
      <dgm:spPr/>
    </dgm:pt>
    <dgm:pt modelId="{5321F430-0FF7-444F-B78C-2D2EDF146FE7}" type="pres">
      <dgm:prSet presAssocID="{FFF0479E-CB33-4612-B809-41114BBEAEEC}" presName="tx1" presStyleLbl="revTx" presStyleIdx="0" presStyleCnt="3" custScaleY="57655"/>
      <dgm:spPr/>
    </dgm:pt>
    <dgm:pt modelId="{E7AE4B27-022D-43D1-B12F-3EC6B7EEB0A9}" type="pres">
      <dgm:prSet presAssocID="{FFF0479E-CB33-4612-B809-41114BBEAEEC}" presName="vert1" presStyleCnt="0"/>
      <dgm:spPr/>
    </dgm:pt>
    <dgm:pt modelId="{40BB2393-4B9F-4578-84D6-FC19A6C229F9}" type="pres">
      <dgm:prSet presAssocID="{4DD5169E-EAA9-4919-BE25-17C3DA7CBF9F}" presName="thickLine" presStyleLbl="alignNode1" presStyleIdx="1" presStyleCnt="3"/>
      <dgm:spPr/>
    </dgm:pt>
    <dgm:pt modelId="{10416965-E08E-436B-86EC-F2C543845C7E}" type="pres">
      <dgm:prSet presAssocID="{4DD5169E-EAA9-4919-BE25-17C3DA7CBF9F}" presName="horz1" presStyleCnt="0"/>
      <dgm:spPr/>
    </dgm:pt>
    <dgm:pt modelId="{DC64D6E2-0176-45F9-BF04-266CBB1192E6}" type="pres">
      <dgm:prSet presAssocID="{4DD5169E-EAA9-4919-BE25-17C3DA7CBF9F}" presName="tx1" presStyleLbl="revTx" presStyleIdx="1" presStyleCnt="3" custScaleY="48716"/>
      <dgm:spPr/>
    </dgm:pt>
    <dgm:pt modelId="{2F6F2CE4-7F95-4A51-8095-8C111409FB99}" type="pres">
      <dgm:prSet presAssocID="{4DD5169E-EAA9-4919-BE25-17C3DA7CBF9F}" presName="vert1" presStyleCnt="0"/>
      <dgm:spPr/>
    </dgm:pt>
    <dgm:pt modelId="{ECBFB637-D99D-49A1-B93B-D06E69DF0C4B}" type="pres">
      <dgm:prSet presAssocID="{9859F657-7AB5-42ED-AB3B-1C0B1DEF6E7E}" presName="thickLine" presStyleLbl="alignNode1" presStyleIdx="2" presStyleCnt="3"/>
      <dgm:spPr/>
    </dgm:pt>
    <dgm:pt modelId="{DC49B5F0-45F0-4590-9868-A61CB01C0671}" type="pres">
      <dgm:prSet presAssocID="{9859F657-7AB5-42ED-AB3B-1C0B1DEF6E7E}" presName="horz1" presStyleCnt="0"/>
      <dgm:spPr/>
    </dgm:pt>
    <dgm:pt modelId="{A0A6C66D-885E-4B2B-9BCB-F65C65A4DD14}" type="pres">
      <dgm:prSet presAssocID="{9859F657-7AB5-42ED-AB3B-1C0B1DEF6E7E}" presName="tx1" presStyleLbl="revTx" presStyleIdx="2" presStyleCnt="3" custScaleY="50018"/>
      <dgm:spPr/>
    </dgm:pt>
    <dgm:pt modelId="{6717E6D1-5917-4E81-AAED-E4E02601B170}" type="pres">
      <dgm:prSet presAssocID="{9859F657-7AB5-42ED-AB3B-1C0B1DEF6E7E}" presName="vert1" presStyleCnt="0"/>
      <dgm:spPr/>
    </dgm:pt>
  </dgm:ptLst>
  <dgm:cxnLst>
    <dgm:cxn modelId="{47F9E527-F595-4DAF-B48B-474A88087338}" srcId="{5EA7F0D7-889D-4AE5-A198-62AB95F27AE7}" destId="{FFF0479E-CB33-4612-B809-41114BBEAEEC}" srcOrd="0" destOrd="0" parTransId="{3352B452-7B97-4875-9740-1E38EEB59761}" sibTransId="{1AB0CC91-511C-413B-ABDE-329BED91DCB1}"/>
    <dgm:cxn modelId="{85BAE75B-AD4A-44F9-866A-82B39D083098}" type="presOf" srcId="{9859F657-7AB5-42ED-AB3B-1C0B1DEF6E7E}" destId="{A0A6C66D-885E-4B2B-9BCB-F65C65A4DD14}" srcOrd="0" destOrd="0" presId="urn:microsoft.com/office/officeart/2008/layout/LinedList"/>
    <dgm:cxn modelId="{3D6B5A6F-6074-4CF6-8E2B-4CBCD8EC35E1}" srcId="{5EA7F0D7-889D-4AE5-A198-62AB95F27AE7}" destId="{9859F657-7AB5-42ED-AB3B-1C0B1DEF6E7E}" srcOrd="2" destOrd="0" parTransId="{EDCCCD58-3E33-48EC-9AE3-C6584FE5C7F9}" sibTransId="{EE2FEDF4-8344-4C78-83C7-6A4E572B4284}"/>
    <dgm:cxn modelId="{11F83A84-7859-49DB-8E9A-1FDC3928C0C8}" type="presOf" srcId="{FFF0479E-CB33-4612-B809-41114BBEAEEC}" destId="{5321F430-0FF7-444F-B78C-2D2EDF146FE7}" srcOrd="0" destOrd="0" presId="urn:microsoft.com/office/officeart/2008/layout/LinedList"/>
    <dgm:cxn modelId="{06A66C84-CBB9-407B-A130-124B03CDCDC5}" type="presOf" srcId="{4DD5169E-EAA9-4919-BE25-17C3DA7CBF9F}" destId="{DC64D6E2-0176-45F9-BF04-266CBB1192E6}" srcOrd="0" destOrd="0" presId="urn:microsoft.com/office/officeart/2008/layout/LinedList"/>
    <dgm:cxn modelId="{B77D5AB6-59F3-41DA-BD4F-D49020AB0A0A}" srcId="{5EA7F0D7-889D-4AE5-A198-62AB95F27AE7}" destId="{4DD5169E-EAA9-4919-BE25-17C3DA7CBF9F}" srcOrd="1" destOrd="0" parTransId="{B08341B1-1C6D-4C42-8C69-32A3DA4E1801}" sibTransId="{22C07706-644E-418B-B319-93AEEBAB7424}"/>
    <dgm:cxn modelId="{1CE454D9-EAF5-49D3-BAD2-04B2704E736A}" type="presOf" srcId="{5EA7F0D7-889D-4AE5-A198-62AB95F27AE7}" destId="{1371448B-86B6-4CB4-B8C5-B37C877B13D5}" srcOrd="0" destOrd="0" presId="urn:microsoft.com/office/officeart/2008/layout/LinedList"/>
    <dgm:cxn modelId="{86E6A6CC-E471-45EC-8587-8588FCFE0D1B}" type="presParOf" srcId="{1371448B-86B6-4CB4-B8C5-B37C877B13D5}" destId="{8505F32A-7E42-454E-89AC-DA5862738E10}" srcOrd="0" destOrd="0" presId="urn:microsoft.com/office/officeart/2008/layout/LinedList"/>
    <dgm:cxn modelId="{2A76E19D-1411-47B7-8BA1-AE4ECCD067CA}" type="presParOf" srcId="{1371448B-86B6-4CB4-B8C5-B37C877B13D5}" destId="{3EE86269-8EFB-4AEE-B249-AD36AA175AC1}" srcOrd="1" destOrd="0" presId="urn:microsoft.com/office/officeart/2008/layout/LinedList"/>
    <dgm:cxn modelId="{E2789C4D-442C-4F12-BE57-1FCD9E78B4F3}" type="presParOf" srcId="{3EE86269-8EFB-4AEE-B249-AD36AA175AC1}" destId="{5321F430-0FF7-444F-B78C-2D2EDF146FE7}" srcOrd="0" destOrd="0" presId="urn:microsoft.com/office/officeart/2008/layout/LinedList"/>
    <dgm:cxn modelId="{68C2F1EC-DEF8-4DE4-99E9-7A0466BBCA66}" type="presParOf" srcId="{3EE86269-8EFB-4AEE-B249-AD36AA175AC1}" destId="{E7AE4B27-022D-43D1-B12F-3EC6B7EEB0A9}" srcOrd="1" destOrd="0" presId="urn:microsoft.com/office/officeart/2008/layout/LinedList"/>
    <dgm:cxn modelId="{A9B85EA2-A05E-490A-B425-CACCA55C1002}" type="presParOf" srcId="{1371448B-86B6-4CB4-B8C5-B37C877B13D5}" destId="{40BB2393-4B9F-4578-84D6-FC19A6C229F9}" srcOrd="2" destOrd="0" presId="urn:microsoft.com/office/officeart/2008/layout/LinedList"/>
    <dgm:cxn modelId="{4A17A60D-1651-4BA9-9C98-BC7ED1AA0E3C}" type="presParOf" srcId="{1371448B-86B6-4CB4-B8C5-B37C877B13D5}" destId="{10416965-E08E-436B-86EC-F2C543845C7E}" srcOrd="3" destOrd="0" presId="urn:microsoft.com/office/officeart/2008/layout/LinedList"/>
    <dgm:cxn modelId="{F6503957-9A0F-4086-8A3E-93BC7BB51592}" type="presParOf" srcId="{10416965-E08E-436B-86EC-F2C543845C7E}" destId="{DC64D6E2-0176-45F9-BF04-266CBB1192E6}" srcOrd="0" destOrd="0" presId="urn:microsoft.com/office/officeart/2008/layout/LinedList"/>
    <dgm:cxn modelId="{AB568058-3CB8-4F3C-9A3F-1C8D5503E581}" type="presParOf" srcId="{10416965-E08E-436B-86EC-F2C543845C7E}" destId="{2F6F2CE4-7F95-4A51-8095-8C111409FB99}" srcOrd="1" destOrd="0" presId="urn:microsoft.com/office/officeart/2008/layout/LinedList"/>
    <dgm:cxn modelId="{0600204A-482A-4492-89B8-4E76DC9BC015}" type="presParOf" srcId="{1371448B-86B6-4CB4-B8C5-B37C877B13D5}" destId="{ECBFB637-D99D-49A1-B93B-D06E69DF0C4B}" srcOrd="4" destOrd="0" presId="urn:microsoft.com/office/officeart/2008/layout/LinedList"/>
    <dgm:cxn modelId="{F5A8A15A-DADF-493F-BCF3-2CD53AA4F13B}" type="presParOf" srcId="{1371448B-86B6-4CB4-B8C5-B37C877B13D5}" destId="{DC49B5F0-45F0-4590-9868-A61CB01C0671}" srcOrd="5" destOrd="0" presId="urn:microsoft.com/office/officeart/2008/layout/LinedList"/>
    <dgm:cxn modelId="{3D4147B5-8BA5-4B6B-A73A-35B20E091868}" type="presParOf" srcId="{DC49B5F0-45F0-4590-9868-A61CB01C0671}" destId="{A0A6C66D-885E-4B2B-9BCB-F65C65A4DD14}" srcOrd="0" destOrd="0" presId="urn:microsoft.com/office/officeart/2008/layout/LinedList"/>
    <dgm:cxn modelId="{1834C22A-BC1E-4EED-A853-B847D463DCBC}" type="presParOf" srcId="{DC49B5F0-45F0-4590-9868-A61CB01C0671}" destId="{6717E6D1-5917-4E81-AAED-E4E02601B170}" srcOrd="1" destOrd="0" presId="urn:microsoft.com/office/officeart/2008/layout/LinedLis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BC53069-D191-40F3-BB5E-9884CEBABE7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AB478922-C84B-4C10-B69E-E4EA8828CC90}">
      <dgm:prSet phldrT="[Tekst]" custT="1"/>
      <dgm:spPr/>
      <dgm:t>
        <a:bodyPr/>
        <a:lstStyle/>
        <a:p>
          <a:r>
            <a:rPr lang="hr-HR" sz="1400" b="1" i="1"/>
            <a:t>               GLAVA 00102 Općinski načelnik</a:t>
          </a:r>
          <a:endParaRPr lang="hr-HR" sz="1400" b="1"/>
        </a:p>
      </dgm:t>
    </dgm:pt>
    <dgm:pt modelId="{E4B8A92B-5366-4A30-B576-AC8247AF571E}" type="parTrans" cxnId="{A0440D50-3C72-4D17-9C11-2F42E4B353C2}">
      <dgm:prSet/>
      <dgm:spPr/>
      <dgm:t>
        <a:bodyPr/>
        <a:lstStyle/>
        <a:p>
          <a:endParaRPr lang="hr-HR" sz="1400"/>
        </a:p>
      </dgm:t>
    </dgm:pt>
    <dgm:pt modelId="{8B35496C-5789-4FCB-9469-75F99ACECA86}" type="sibTrans" cxnId="{A0440D50-3C72-4D17-9C11-2F42E4B353C2}">
      <dgm:prSet/>
      <dgm:spPr/>
      <dgm:t>
        <a:bodyPr/>
        <a:lstStyle/>
        <a:p>
          <a:endParaRPr lang="hr-HR" sz="1400"/>
        </a:p>
      </dgm:t>
    </dgm:pt>
    <dgm:pt modelId="{D5020347-45A8-4007-850E-BCEFA1CFB250}">
      <dgm:prSet phldrT="[Tekst]" custT="1"/>
      <dgm:spPr/>
      <dgm:t>
        <a:bodyPr/>
        <a:lstStyle/>
        <a:p>
          <a:r>
            <a:rPr lang="hr-HR" sz="1400" b="1" i="1"/>
            <a:t>		</a:t>
          </a:r>
          <a:r>
            <a:rPr lang="hr-HR" sz="1400" i="1"/>
            <a:t>Program 1000 Donošenje akata i mjera iz djelokruga izvršnog 		tijela</a:t>
          </a:r>
          <a:endParaRPr lang="hr-HR" sz="1400" b="1" i="1"/>
        </a:p>
      </dgm:t>
    </dgm:pt>
    <dgm:pt modelId="{3B0EE997-27C1-403E-8F36-086101C88A66}" type="parTrans" cxnId="{E2B869F6-3EAC-4946-B853-7B8A6C3102F1}">
      <dgm:prSet/>
      <dgm:spPr/>
      <dgm:t>
        <a:bodyPr/>
        <a:lstStyle/>
        <a:p>
          <a:endParaRPr lang="hr-HR" sz="1400"/>
        </a:p>
      </dgm:t>
    </dgm:pt>
    <dgm:pt modelId="{4A0D14D3-8C74-4A36-97E6-ACB909BE0B33}" type="sibTrans" cxnId="{E2B869F6-3EAC-4946-B853-7B8A6C3102F1}">
      <dgm:prSet/>
      <dgm:spPr/>
      <dgm:t>
        <a:bodyPr/>
        <a:lstStyle/>
        <a:p>
          <a:endParaRPr lang="hr-HR" sz="1400"/>
        </a:p>
      </dgm:t>
    </dgm:pt>
    <dgm:pt modelId="{A2F12138-86B0-4EFD-9733-4804031B6440}">
      <dgm:prSet phldrT="[Tekst]" custT="1"/>
      <dgm:spPr/>
      <dgm:t>
        <a:bodyPr/>
        <a:lstStyle/>
        <a:p>
          <a:pPr algn="just"/>
          <a:r>
            <a:rPr lang="hr-HR" sz="1400" b="1" i="1"/>
            <a:t>RAZDJEL 002 JEDINSTVENI UPRAVNI ODJEL</a:t>
          </a:r>
        </a:p>
      </dgm:t>
    </dgm:pt>
    <dgm:pt modelId="{6ACB383D-8F4A-4D15-AD64-6B9A4113CAB4}" type="parTrans" cxnId="{03589010-71B2-4031-BA8F-BD9B510A2C2D}">
      <dgm:prSet/>
      <dgm:spPr/>
      <dgm:t>
        <a:bodyPr/>
        <a:lstStyle/>
        <a:p>
          <a:endParaRPr lang="hr-HR" sz="1400"/>
        </a:p>
      </dgm:t>
    </dgm:pt>
    <dgm:pt modelId="{217630A3-0EE6-4019-B01A-C499CC9B1B1D}" type="sibTrans" cxnId="{03589010-71B2-4031-BA8F-BD9B510A2C2D}">
      <dgm:prSet/>
      <dgm:spPr/>
      <dgm:t>
        <a:bodyPr/>
        <a:lstStyle/>
        <a:p>
          <a:endParaRPr lang="hr-HR" sz="1400"/>
        </a:p>
      </dgm:t>
    </dgm:pt>
    <dgm:pt modelId="{637F070D-3F74-4EDA-B932-AF97CD72E092}">
      <dgm:prSet custT="1"/>
      <dgm:spPr/>
      <dgm:t>
        <a:bodyPr/>
        <a:lstStyle/>
        <a:p>
          <a:r>
            <a:rPr lang="hr-HR" sz="1400" b="1" i="1"/>
            <a:t>	GLAVA 00201 Jedinstveni upravni odjel</a:t>
          </a:r>
        </a:p>
      </dgm:t>
    </dgm:pt>
    <dgm:pt modelId="{E2BA0A39-3675-44A8-8C87-EF5344AEA029}" type="parTrans" cxnId="{43D899E3-A600-42F1-9B46-E995382A37F8}">
      <dgm:prSet/>
      <dgm:spPr/>
      <dgm:t>
        <a:bodyPr/>
        <a:lstStyle/>
        <a:p>
          <a:endParaRPr lang="hr-HR" sz="1400"/>
        </a:p>
      </dgm:t>
    </dgm:pt>
    <dgm:pt modelId="{1C8B2537-969C-4CAE-A3A3-815DC89E8991}" type="sibTrans" cxnId="{43D899E3-A600-42F1-9B46-E995382A37F8}">
      <dgm:prSet/>
      <dgm:spPr/>
      <dgm:t>
        <a:bodyPr/>
        <a:lstStyle/>
        <a:p>
          <a:endParaRPr lang="hr-HR" sz="1400"/>
        </a:p>
      </dgm:t>
    </dgm:pt>
    <dgm:pt modelId="{E6CD3C2B-7381-4EBA-87AE-1693C9890283}">
      <dgm:prSet custT="1"/>
      <dgm:spPr/>
      <dgm:t>
        <a:bodyPr/>
        <a:lstStyle/>
        <a:p>
          <a:r>
            <a:rPr lang="hr-HR" sz="1400" i="1"/>
            <a:t>		Program 2010 Javna uprava i administracija</a:t>
          </a:r>
        </a:p>
      </dgm:t>
    </dgm:pt>
    <dgm:pt modelId="{11ACB8FA-0F6B-4CB8-BA86-45DC6EF5F9CD}" type="parTrans" cxnId="{BC225428-A7C5-4B36-AF52-FAFCC0A1F3BC}">
      <dgm:prSet/>
      <dgm:spPr/>
      <dgm:t>
        <a:bodyPr/>
        <a:lstStyle/>
        <a:p>
          <a:endParaRPr lang="hr-HR" sz="1400"/>
        </a:p>
      </dgm:t>
    </dgm:pt>
    <dgm:pt modelId="{A447B6C7-553F-4E24-A839-C5E10B706898}" type="sibTrans" cxnId="{BC225428-A7C5-4B36-AF52-FAFCC0A1F3BC}">
      <dgm:prSet/>
      <dgm:spPr/>
      <dgm:t>
        <a:bodyPr/>
        <a:lstStyle/>
        <a:p>
          <a:endParaRPr lang="hr-HR" sz="1400"/>
        </a:p>
      </dgm:t>
    </dgm:pt>
    <dgm:pt modelId="{B696DEDE-1FD5-4577-A326-833DC0B5BDA3}">
      <dgm:prSet custT="1"/>
      <dgm:spPr/>
      <dgm:t>
        <a:bodyPr/>
        <a:lstStyle/>
        <a:p>
          <a:r>
            <a:rPr lang="hr-HR" sz="1400" i="1"/>
            <a:t>		Program 2015 Upravljanje financijama</a:t>
          </a:r>
        </a:p>
      </dgm:t>
    </dgm:pt>
    <dgm:pt modelId="{B4B608A6-7C78-491D-8379-6983E6B5C7CC}" type="parTrans" cxnId="{2066135D-5841-4988-BC3E-B904853C528B}">
      <dgm:prSet/>
      <dgm:spPr/>
      <dgm:t>
        <a:bodyPr/>
        <a:lstStyle/>
        <a:p>
          <a:endParaRPr lang="hr-HR" sz="1400"/>
        </a:p>
      </dgm:t>
    </dgm:pt>
    <dgm:pt modelId="{2BDD79E7-A0DE-4A2C-9A06-3CC72CEF359F}" type="sibTrans" cxnId="{2066135D-5841-4988-BC3E-B904853C528B}">
      <dgm:prSet/>
      <dgm:spPr/>
      <dgm:t>
        <a:bodyPr/>
        <a:lstStyle/>
        <a:p>
          <a:endParaRPr lang="hr-HR" sz="1400"/>
        </a:p>
      </dgm:t>
    </dgm:pt>
    <dgm:pt modelId="{674F8DCD-7A92-41AA-9A19-E312BC3EBB1F}">
      <dgm:prSet custT="1"/>
      <dgm:spPr/>
      <dgm:t>
        <a:bodyPr/>
        <a:lstStyle/>
        <a:p>
          <a:r>
            <a:rPr lang="hr-HR" sz="1400" i="1"/>
            <a:t>		Program 2030 Promicanje kulture</a:t>
          </a:r>
        </a:p>
      </dgm:t>
    </dgm:pt>
    <dgm:pt modelId="{E0CD6058-BB3E-4AD7-8EAA-2500CD4C55FF}" type="parTrans" cxnId="{B83A33E4-EDBF-43F2-9ACF-50A17BE6A893}">
      <dgm:prSet/>
      <dgm:spPr/>
      <dgm:t>
        <a:bodyPr/>
        <a:lstStyle/>
        <a:p>
          <a:endParaRPr lang="hr-HR" sz="1400"/>
        </a:p>
      </dgm:t>
    </dgm:pt>
    <dgm:pt modelId="{0D656E10-5BF0-4C56-8E8E-2F3233491152}" type="sibTrans" cxnId="{B83A33E4-EDBF-43F2-9ACF-50A17BE6A893}">
      <dgm:prSet/>
      <dgm:spPr/>
      <dgm:t>
        <a:bodyPr/>
        <a:lstStyle/>
        <a:p>
          <a:endParaRPr lang="hr-HR" sz="1400"/>
        </a:p>
      </dgm:t>
    </dgm:pt>
    <dgm:pt modelId="{E3907AE5-4913-42E7-AF6F-81458A94B6BF}">
      <dgm:prSet custT="1"/>
      <dgm:spPr/>
      <dgm:t>
        <a:bodyPr/>
        <a:lstStyle/>
        <a:p>
          <a:r>
            <a:rPr lang="hr-HR" sz="1400" b="1"/>
            <a:t>	GLAVA 00202 Vlastiti pogon</a:t>
          </a:r>
        </a:p>
      </dgm:t>
    </dgm:pt>
    <dgm:pt modelId="{0A4C650D-5303-4135-ABCD-F92B9177A32B}" type="sibTrans" cxnId="{4089FE78-FCA4-4C56-84C6-6EB6FB21A4B3}">
      <dgm:prSet/>
      <dgm:spPr/>
      <dgm:t>
        <a:bodyPr/>
        <a:lstStyle/>
        <a:p>
          <a:endParaRPr lang="hr-HR" sz="1400"/>
        </a:p>
      </dgm:t>
    </dgm:pt>
    <dgm:pt modelId="{110388CE-5610-406F-86A4-674CA6509B73}" type="parTrans" cxnId="{4089FE78-FCA4-4C56-84C6-6EB6FB21A4B3}">
      <dgm:prSet/>
      <dgm:spPr/>
      <dgm:t>
        <a:bodyPr/>
        <a:lstStyle/>
        <a:p>
          <a:endParaRPr lang="hr-HR" sz="1400"/>
        </a:p>
      </dgm:t>
    </dgm:pt>
    <dgm:pt modelId="{651F57F5-E481-43F3-ACE1-15B2F022613B}">
      <dgm:prSet custT="1"/>
      <dgm:spPr/>
      <dgm:t>
        <a:bodyPr/>
        <a:lstStyle/>
        <a:p>
          <a:pPr algn="just"/>
          <a:r>
            <a:rPr lang="hr-HR" sz="1400" i="1"/>
            <a:t>		Program 2020 Program u funkciji odgoja i obrazovanja</a:t>
          </a:r>
        </a:p>
      </dgm:t>
    </dgm:pt>
    <dgm:pt modelId="{5DE1A55B-A4E0-4504-B4B4-EB109C20DB94}" type="parTrans" cxnId="{62A137F2-DAF9-4A10-A80B-9BC78AD790D8}">
      <dgm:prSet/>
      <dgm:spPr/>
      <dgm:t>
        <a:bodyPr/>
        <a:lstStyle/>
        <a:p>
          <a:endParaRPr lang="hr-HR"/>
        </a:p>
      </dgm:t>
    </dgm:pt>
    <dgm:pt modelId="{2CE7A9F6-3D7D-4B2B-8B8A-D2097F0C4714}" type="sibTrans" cxnId="{62A137F2-DAF9-4A10-A80B-9BC78AD790D8}">
      <dgm:prSet/>
      <dgm:spPr/>
      <dgm:t>
        <a:bodyPr/>
        <a:lstStyle/>
        <a:p>
          <a:endParaRPr lang="hr-HR"/>
        </a:p>
      </dgm:t>
    </dgm:pt>
    <dgm:pt modelId="{01EEF8EC-4026-4B6E-A24C-2DB06E13EE56}">
      <dgm:prSet custT="1"/>
      <dgm:spPr/>
      <dgm:t>
        <a:bodyPr/>
        <a:lstStyle/>
        <a:p>
          <a:r>
            <a:rPr lang="hr-HR" sz="1400" i="1"/>
            <a:t>		Program 2035 Razvoj turističke destinacije</a:t>
          </a:r>
        </a:p>
      </dgm:t>
    </dgm:pt>
    <dgm:pt modelId="{D9EC2B26-B9D0-4889-8C86-E034CA3C5A4B}" type="parTrans" cxnId="{65D1148F-BD14-4238-9023-4B4A9D436430}">
      <dgm:prSet/>
      <dgm:spPr/>
      <dgm:t>
        <a:bodyPr/>
        <a:lstStyle/>
        <a:p>
          <a:endParaRPr lang="hr-HR"/>
        </a:p>
      </dgm:t>
    </dgm:pt>
    <dgm:pt modelId="{77AF15FF-013C-4456-9890-EE994FCF1CB3}" type="sibTrans" cxnId="{65D1148F-BD14-4238-9023-4B4A9D436430}">
      <dgm:prSet/>
      <dgm:spPr/>
      <dgm:t>
        <a:bodyPr/>
        <a:lstStyle/>
        <a:p>
          <a:endParaRPr lang="hr-HR"/>
        </a:p>
      </dgm:t>
    </dgm:pt>
    <dgm:pt modelId="{9598C7F8-7EB4-4F7E-8412-EA595FD1CF0D}">
      <dgm:prSet custT="1"/>
      <dgm:spPr/>
      <dgm:t>
        <a:bodyPr/>
        <a:lstStyle/>
        <a:p>
          <a:r>
            <a:rPr lang="hr-HR" sz="1400" i="1"/>
            <a:t>		Program 2040 Razvoj sporta i rekreacije</a:t>
          </a:r>
        </a:p>
      </dgm:t>
    </dgm:pt>
    <dgm:pt modelId="{AC879CB3-0915-4EAE-8618-5915C4261575}" type="parTrans" cxnId="{DE8317EE-DDF0-4C0A-A12C-6CDA3031A37B}">
      <dgm:prSet/>
      <dgm:spPr/>
      <dgm:t>
        <a:bodyPr/>
        <a:lstStyle/>
        <a:p>
          <a:endParaRPr lang="hr-HR"/>
        </a:p>
      </dgm:t>
    </dgm:pt>
    <dgm:pt modelId="{C69813DC-0775-4244-A7F9-808CD782203F}" type="sibTrans" cxnId="{DE8317EE-DDF0-4C0A-A12C-6CDA3031A37B}">
      <dgm:prSet/>
      <dgm:spPr/>
      <dgm:t>
        <a:bodyPr/>
        <a:lstStyle/>
        <a:p>
          <a:endParaRPr lang="hr-HR"/>
        </a:p>
      </dgm:t>
    </dgm:pt>
    <dgm:pt modelId="{43D8D6A9-3346-44EE-9BA2-A5332248EEFA}">
      <dgm:prSet custT="1"/>
      <dgm:spPr/>
      <dgm:t>
        <a:bodyPr/>
        <a:lstStyle/>
        <a:p>
          <a:r>
            <a:rPr lang="hr-HR" sz="1400" i="1"/>
            <a:t>		Program 2050 Osiguranje zdravstvene i socijalne zaštite</a:t>
          </a:r>
        </a:p>
      </dgm:t>
    </dgm:pt>
    <dgm:pt modelId="{EDB9CE6F-1BFB-4B8E-AA5E-667C072B3942}" type="parTrans" cxnId="{6CE948A2-FED3-4C4F-9C16-24CDBD141C42}">
      <dgm:prSet/>
      <dgm:spPr/>
      <dgm:t>
        <a:bodyPr/>
        <a:lstStyle/>
        <a:p>
          <a:endParaRPr lang="hr-HR"/>
        </a:p>
      </dgm:t>
    </dgm:pt>
    <dgm:pt modelId="{4A0C2515-C254-44B0-A889-1B2EA9F365E4}" type="sibTrans" cxnId="{6CE948A2-FED3-4C4F-9C16-24CDBD141C42}">
      <dgm:prSet/>
      <dgm:spPr/>
      <dgm:t>
        <a:bodyPr/>
        <a:lstStyle/>
        <a:p>
          <a:endParaRPr lang="hr-HR"/>
        </a:p>
      </dgm:t>
    </dgm:pt>
    <dgm:pt modelId="{96B18AF7-3C0A-4A16-80E7-74A69111AC19}">
      <dgm:prSet custT="1"/>
      <dgm:spPr/>
      <dgm:t>
        <a:bodyPr/>
        <a:lstStyle/>
        <a:p>
          <a:r>
            <a:rPr lang="hr-HR" sz="1400" i="1"/>
            <a:t>		Program 2055 Razvoj i promicanje civilnog društva</a:t>
          </a:r>
        </a:p>
      </dgm:t>
    </dgm:pt>
    <dgm:pt modelId="{D0C22B24-2606-4700-ACC8-A06DB5AC9F74}" type="parTrans" cxnId="{0E0062A3-E785-4646-8221-706C51D238D5}">
      <dgm:prSet/>
      <dgm:spPr/>
      <dgm:t>
        <a:bodyPr/>
        <a:lstStyle/>
        <a:p>
          <a:endParaRPr lang="hr-HR"/>
        </a:p>
      </dgm:t>
    </dgm:pt>
    <dgm:pt modelId="{44BA6D1F-9057-4168-997A-6E05DF5F6E6F}" type="sibTrans" cxnId="{0E0062A3-E785-4646-8221-706C51D238D5}">
      <dgm:prSet/>
      <dgm:spPr/>
      <dgm:t>
        <a:bodyPr/>
        <a:lstStyle/>
        <a:p>
          <a:endParaRPr lang="hr-HR"/>
        </a:p>
      </dgm:t>
    </dgm:pt>
    <dgm:pt modelId="{DC711D1B-A833-4C42-BEAE-E37F72245B7E}">
      <dgm:prSet custT="1"/>
      <dgm:spPr/>
      <dgm:t>
        <a:bodyPr/>
        <a:lstStyle/>
        <a:p>
          <a:r>
            <a:rPr lang="hr-HR" sz="1400" i="1"/>
            <a:t>		Program 2060 Razvoj gospodarstva</a:t>
          </a:r>
        </a:p>
      </dgm:t>
    </dgm:pt>
    <dgm:pt modelId="{EF366457-BFCA-44E0-8DCE-D662B0424AFC}" type="parTrans" cxnId="{0C2C10ED-248C-4084-AC78-AFC84C972373}">
      <dgm:prSet/>
      <dgm:spPr/>
      <dgm:t>
        <a:bodyPr/>
        <a:lstStyle/>
        <a:p>
          <a:endParaRPr lang="hr-HR"/>
        </a:p>
      </dgm:t>
    </dgm:pt>
    <dgm:pt modelId="{45C1B02D-9543-4DE3-BFF8-BDE82D074F33}" type="sibTrans" cxnId="{0C2C10ED-248C-4084-AC78-AFC84C972373}">
      <dgm:prSet/>
      <dgm:spPr/>
      <dgm:t>
        <a:bodyPr/>
        <a:lstStyle/>
        <a:p>
          <a:endParaRPr lang="hr-HR"/>
        </a:p>
      </dgm:t>
    </dgm:pt>
    <dgm:pt modelId="{7FEA0B81-F9B2-47F4-A0DE-C8A98FE5947E}">
      <dgm:prSet custT="1"/>
      <dgm:spPr/>
      <dgm:t>
        <a:bodyPr/>
        <a:lstStyle/>
        <a:p>
          <a:r>
            <a:rPr lang="hr-HR" sz="1400" i="1"/>
            <a:t>		Program 2065 Organiziranje i provođenje zaštite i spašavanja</a:t>
          </a:r>
        </a:p>
      </dgm:t>
    </dgm:pt>
    <dgm:pt modelId="{51BCDD64-E710-42E7-B02F-8B0AE72C99D0}" type="parTrans" cxnId="{0389827C-9DFD-4562-9148-A70D99C3F551}">
      <dgm:prSet/>
      <dgm:spPr/>
      <dgm:t>
        <a:bodyPr/>
        <a:lstStyle/>
        <a:p>
          <a:endParaRPr lang="hr-HR"/>
        </a:p>
      </dgm:t>
    </dgm:pt>
    <dgm:pt modelId="{DFFF2E09-C5DB-452A-A723-7A0A3E80737B}" type="sibTrans" cxnId="{0389827C-9DFD-4562-9148-A70D99C3F551}">
      <dgm:prSet/>
      <dgm:spPr/>
      <dgm:t>
        <a:bodyPr/>
        <a:lstStyle/>
        <a:p>
          <a:endParaRPr lang="hr-HR"/>
        </a:p>
      </dgm:t>
    </dgm:pt>
    <dgm:pt modelId="{96FDDE58-C284-40BE-B34A-F66F13B884CD}">
      <dgm:prSet custT="1"/>
      <dgm:spPr/>
      <dgm:t>
        <a:bodyPr/>
        <a:lstStyle/>
        <a:p>
          <a:r>
            <a:rPr lang="hr-HR" sz="1400" i="1"/>
            <a:t>		Program 2070 Upravljanje imovinom</a:t>
          </a:r>
        </a:p>
      </dgm:t>
    </dgm:pt>
    <dgm:pt modelId="{8F4A783A-0A99-47DC-9651-A7E89B69516C}" type="parTrans" cxnId="{E3ED9811-A7C6-4AE5-9D59-4E1CE6D03729}">
      <dgm:prSet/>
      <dgm:spPr/>
      <dgm:t>
        <a:bodyPr/>
        <a:lstStyle/>
        <a:p>
          <a:endParaRPr lang="hr-HR"/>
        </a:p>
      </dgm:t>
    </dgm:pt>
    <dgm:pt modelId="{24068033-4873-4E5F-AC1F-4F765F6A68D8}" type="sibTrans" cxnId="{E3ED9811-A7C6-4AE5-9D59-4E1CE6D03729}">
      <dgm:prSet/>
      <dgm:spPr/>
      <dgm:t>
        <a:bodyPr/>
        <a:lstStyle/>
        <a:p>
          <a:endParaRPr lang="hr-HR"/>
        </a:p>
      </dgm:t>
    </dgm:pt>
    <dgm:pt modelId="{ECB8D010-EAC8-41FD-99F1-64E5CC5FEA4C}">
      <dgm:prSet custT="1"/>
      <dgm:spPr/>
      <dgm:t>
        <a:bodyPr/>
        <a:lstStyle/>
        <a:p>
          <a:r>
            <a:rPr lang="hr-HR" sz="1400" i="1"/>
            <a:t>		Program 2075 Zaštita okoliša </a:t>
          </a:r>
        </a:p>
      </dgm:t>
    </dgm:pt>
    <dgm:pt modelId="{912AC71E-0A00-4166-89A9-C2829DE011C1}" type="parTrans" cxnId="{B0F9F0A4-44E6-4845-BCB4-42C40697928F}">
      <dgm:prSet/>
      <dgm:spPr/>
      <dgm:t>
        <a:bodyPr/>
        <a:lstStyle/>
        <a:p>
          <a:endParaRPr lang="hr-HR"/>
        </a:p>
      </dgm:t>
    </dgm:pt>
    <dgm:pt modelId="{E8B0A6A8-626F-47F3-850A-41790B9EFAE7}" type="sibTrans" cxnId="{B0F9F0A4-44E6-4845-BCB4-42C40697928F}">
      <dgm:prSet/>
      <dgm:spPr/>
      <dgm:t>
        <a:bodyPr/>
        <a:lstStyle/>
        <a:p>
          <a:endParaRPr lang="hr-HR"/>
        </a:p>
      </dgm:t>
    </dgm:pt>
    <dgm:pt modelId="{22411BC0-C2B4-4A3D-AB1A-2D7AB8507052}">
      <dgm:prSet custT="1"/>
      <dgm:spPr/>
      <dgm:t>
        <a:bodyPr/>
        <a:lstStyle/>
        <a:p>
          <a:r>
            <a:rPr lang="hr-HR" sz="1400" i="1"/>
            <a:t>		Program 2080 Građenje komunalne infrastrukture</a:t>
          </a:r>
        </a:p>
      </dgm:t>
    </dgm:pt>
    <dgm:pt modelId="{88045B7E-A09B-4559-93D7-EBA11B355AAB}" type="parTrans" cxnId="{2E4BC81E-396D-4253-BACB-C1CF17D3B8E7}">
      <dgm:prSet/>
      <dgm:spPr/>
      <dgm:t>
        <a:bodyPr/>
        <a:lstStyle/>
        <a:p>
          <a:endParaRPr lang="hr-HR"/>
        </a:p>
      </dgm:t>
    </dgm:pt>
    <dgm:pt modelId="{5C2303A0-1C41-446E-996B-43B7635B7DCF}" type="sibTrans" cxnId="{2E4BC81E-396D-4253-BACB-C1CF17D3B8E7}">
      <dgm:prSet/>
      <dgm:spPr/>
      <dgm:t>
        <a:bodyPr/>
        <a:lstStyle/>
        <a:p>
          <a:endParaRPr lang="hr-HR"/>
        </a:p>
      </dgm:t>
    </dgm:pt>
    <dgm:pt modelId="{4BEF7892-C0AE-4A2A-A605-2BE29CEC41AD}">
      <dgm:prSet custT="1"/>
      <dgm:spPr/>
      <dgm:t>
        <a:bodyPr/>
        <a:lstStyle/>
        <a:p>
          <a:r>
            <a:rPr lang="hr-HR" sz="1400" i="1"/>
            <a:t>		Program 2085 Održavanje komunalne infrastrukture u stanju f		unkcionalne ispravnosti</a:t>
          </a:r>
        </a:p>
      </dgm:t>
    </dgm:pt>
    <dgm:pt modelId="{DC0D21D6-A651-4BC0-9D4B-47A418B881C9}" type="parTrans" cxnId="{11560AFB-5A55-4888-AE99-BC3516117E1E}">
      <dgm:prSet/>
      <dgm:spPr/>
      <dgm:t>
        <a:bodyPr/>
        <a:lstStyle/>
        <a:p>
          <a:endParaRPr lang="hr-HR"/>
        </a:p>
      </dgm:t>
    </dgm:pt>
    <dgm:pt modelId="{BAF413DB-87D3-4382-984B-E9DA4699EB32}" type="sibTrans" cxnId="{11560AFB-5A55-4888-AE99-BC3516117E1E}">
      <dgm:prSet/>
      <dgm:spPr/>
      <dgm:t>
        <a:bodyPr/>
        <a:lstStyle/>
        <a:p>
          <a:endParaRPr lang="hr-HR"/>
        </a:p>
      </dgm:t>
    </dgm:pt>
    <dgm:pt modelId="{1B715AD7-FD29-482A-8152-81BC51FF978D}">
      <dgm:prSet custT="1"/>
      <dgm:spPr/>
      <dgm:t>
        <a:bodyPr/>
        <a:lstStyle/>
        <a:p>
          <a:r>
            <a:rPr lang="hr-HR" sz="1400" i="1"/>
            <a:t>		Program 2090 Mjesni odbori</a:t>
          </a:r>
        </a:p>
      </dgm:t>
    </dgm:pt>
    <dgm:pt modelId="{D8C9A873-8AD3-4B3C-A971-709056DD205C}" type="parTrans" cxnId="{ADB49356-FE9E-43ED-A53D-8DD544D7CF9D}">
      <dgm:prSet/>
      <dgm:spPr/>
      <dgm:t>
        <a:bodyPr/>
        <a:lstStyle/>
        <a:p>
          <a:endParaRPr lang="hr-HR"/>
        </a:p>
      </dgm:t>
    </dgm:pt>
    <dgm:pt modelId="{F3A795F9-46EE-4729-83B1-BBC1992E488A}" type="sibTrans" cxnId="{ADB49356-FE9E-43ED-A53D-8DD544D7CF9D}">
      <dgm:prSet/>
      <dgm:spPr/>
      <dgm:t>
        <a:bodyPr/>
        <a:lstStyle/>
        <a:p>
          <a:endParaRPr lang="hr-HR"/>
        </a:p>
      </dgm:t>
    </dgm:pt>
    <dgm:pt modelId="{E6255659-780B-4897-A033-83817CE6F13B}">
      <dgm:prSet custT="1"/>
      <dgm:spPr/>
      <dgm:t>
        <a:bodyPr/>
        <a:lstStyle/>
        <a:p>
          <a:r>
            <a:rPr lang="hr-HR" sz="1400" i="1"/>
            <a:t>		Program 2110 Djelatnost vlastitog pogona</a:t>
          </a:r>
        </a:p>
      </dgm:t>
    </dgm:pt>
    <dgm:pt modelId="{48156D54-ACA1-4937-8A03-D8C19B8E2976}" type="sibTrans" cxnId="{019BAB15-C327-416F-B7A2-74DF228A28C4}">
      <dgm:prSet/>
      <dgm:spPr/>
      <dgm:t>
        <a:bodyPr/>
        <a:lstStyle/>
        <a:p>
          <a:endParaRPr lang="hr-HR" sz="1400"/>
        </a:p>
      </dgm:t>
    </dgm:pt>
    <dgm:pt modelId="{101B7C25-AE4F-4D3D-BFB8-4DDA67FB617C}" type="parTrans" cxnId="{019BAB15-C327-416F-B7A2-74DF228A28C4}">
      <dgm:prSet/>
      <dgm:spPr/>
      <dgm:t>
        <a:bodyPr/>
        <a:lstStyle/>
        <a:p>
          <a:endParaRPr lang="hr-HR" sz="1400"/>
        </a:p>
      </dgm:t>
    </dgm:pt>
    <dgm:pt modelId="{545E1BC8-5648-4E89-BF10-4E696BDA67FB}">
      <dgm:prSet custT="1"/>
      <dgm:spPr/>
      <dgm:t>
        <a:bodyPr/>
        <a:lstStyle/>
        <a:p>
          <a:r>
            <a:rPr lang="hr-HR" sz="1400" b="1"/>
            <a:t>	GLAVA 00203 Dječji vrtić</a:t>
          </a:r>
          <a:endParaRPr lang="hr-HR" sz="1400" i="1"/>
        </a:p>
      </dgm:t>
    </dgm:pt>
    <dgm:pt modelId="{78FEC694-572F-4016-A590-092F15EE4172}" type="parTrans" cxnId="{3D5807CC-EB72-44A1-A78D-DBB8CCE7557D}">
      <dgm:prSet/>
      <dgm:spPr/>
      <dgm:t>
        <a:bodyPr/>
        <a:lstStyle/>
        <a:p>
          <a:endParaRPr lang="hr-HR"/>
        </a:p>
      </dgm:t>
    </dgm:pt>
    <dgm:pt modelId="{FA0818F7-8D1B-4497-AB93-FF5F65E3A34C}" type="sibTrans" cxnId="{3D5807CC-EB72-44A1-A78D-DBB8CCE7557D}">
      <dgm:prSet/>
      <dgm:spPr/>
      <dgm:t>
        <a:bodyPr/>
        <a:lstStyle/>
        <a:p>
          <a:endParaRPr lang="hr-HR"/>
        </a:p>
      </dgm:t>
    </dgm:pt>
    <dgm:pt modelId="{C8A050B7-4A8B-46AF-8D1A-DBEA8C012A80}">
      <dgm:prSet custT="1"/>
      <dgm:spPr/>
      <dgm:t>
        <a:bodyPr/>
        <a:lstStyle/>
        <a:p>
          <a:r>
            <a:rPr lang="hr-HR" sz="1400" i="1"/>
            <a:t>		Program 2210 Programska djelatnost dječjeg vrtića</a:t>
          </a:r>
        </a:p>
      </dgm:t>
    </dgm:pt>
    <dgm:pt modelId="{B33EB583-83CC-44EC-8D46-09A334F7B8F4}" type="parTrans" cxnId="{8304C09F-13AF-40D7-9B40-9872E2FF8F32}">
      <dgm:prSet/>
      <dgm:spPr/>
      <dgm:t>
        <a:bodyPr/>
        <a:lstStyle/>
        <a:p>
          <a:endParaRPr lang="hr-HR"/>
        </a:p>
      </dgm:t>
    </dgm:pt>
    <dgm:pt modelId="{7EA27EA6-1819-47C5-BF6A-C797F043BE17}" type="sibTrans" cxnId="{8304C09F-13AF-40D7-9B40-9872E2FF8F32}">
      <dgm:prSet/>
      <dgm:spPr/>
      <dgm:t>
        <a:bodyPr/>
        <a:lstStyle/>
        <a:p>
          <a:endParaRPr lang="hr-HR"/>
        </a:p>
      </dgm:t>
    </dgm:pt>
    <dgm:pt modelId="{2EC1A73E-6146-4920-8D83-B5245AAA8460}" type="pres">
      <dgm:prSet presAssocID="{FBC53069-D191-40F3-BB5E-9884CEBABE71}" presName="vert0" presStyleCnt="0">
        <dgm:presLayoutVars>
          <dgm:dir/>
          <dgm:animOne val="branch"/>
          <dgm:animLvl val="lvl"/>
        </dgm:presLayoutVars>
      </dgm:prSet>
      <dgm:spPr/>
    </dgm:pt>
    <dgm:pt modelId="{B6367A05-09E0-41BB-A385-731B25D1C48A}" type="pres">
      <dgm:prSet presAssocID="{AB478922-C84B-4C10-B69E-E4EA8828CC90}" presName="thickLine" presStyleLbl="alignNode1" presStyleIdx="0" presStyleCnt="23"/>
      <dgm:spPr/>
    </dgm:pt>
    <dgm:pt modelId="{F3106DD3-F0BC-40DF-84B8-C04D8EE95BE9}" type="pres">
      <dgm:prSet presAssocID="{AB478922-C84B-4C10-B69E-E4EA8828CC90}" presName="horz1" presStyleCnt="0"/>
      <dgm:spPr/>
    </dgm:pt>
    <dgm:pt modelId="{DDAFD72D-6592-4DCB-8E92-C6520C4E66F3}" type="pres">
      <dgm:prSet presAssocID="{AB478922-C84B-4C10-B69E-E4EA8828CC90}" presName="tx1" presStyleLbl="revTx" presStyleIdx="0" presStyleCnt="23"/>
      <dgm:spPr/>
    </dgm:pt>
    <dgm:pt modelId="{54565805-D725-4129-AB80-29101DCBB2E1}" type="pres">
      <dgm:prSet presAssocID="{AB478922-C84B-4C10-B69E-E4EA8828CC90}" presName="vert1" presStyleCnt="0"/>
      <dgm:spPr/>
    </dgm:pt>
    <dgm:pt modelId="{B4A831EF-110A-44FB-8F1F-D5F6561AEAF1}" type="pres">
      <dgm:prSet presAssocID="{D5020347-45A8-4007-850E-BCEFA1CFB250}" presName="thickLine" presStyleLbl="alignNode1" presStyleIdx="1" presStyleCnt="23"/>
      <dgm:spPr/>
    </dgm:pt>
    <dgm:pt modelId="{20E6BE90-40C8-4EB3-B896-FD53FA24F2FF}" type="pres">
      <dgm:prSet presAssocID="{D5020347-45A8-4007-850E-BCEFA1CFB250}" presName="horz1" presStyleCnt="0"/>
      <dgm:spPr/>
    </dgm:pt>
    <dgm:pt modelId="{7E539DC1-D2D8-484E-897A-8B871C981B42}" type="pres">
      <dgm:prSet presAssocID="{D5020347-45A8-4007-850E-BCEFA1CFB250}" presName="tx1" presStyleLbl="revTx" presStyleIdx="1" presStyleCnt="23"/>
      <dgm:spPr/>
    </dgm:pt>
    <dgm:pt modelId="{F54FC98A-6932-4DD7-B93F-9B0AECAC4505}" type="pres">
      <dgm:prSet presAssocID="{D5020347-45A8-4007-850E-BCEFA1CFB250}" presName="vert1" presStyleCnt="0"/>
      <dgm:spPr/>
    </dgm:pt>
    <dgm:pt modelId="{97E2F889-A570-40FE-90B8-03E7E00C0508}" type="pres">
      <dgm:prSet presAssocID="{A2F12138-86B0-4EFD-9733-4804031B6440}" presName="thickLine" presStyleLbl="alignNode1" presStyleIdx="2" presStyleCnt="23"/>
      <dgm:spPr/>
    </dgm:pt>
    <dgm:pt modelId="{B39899A4-4996-4AA3-B3A7-24780EC13AF4}" type="pres">
      <dgm:prSet presAssocID="{A2F12138-86B0-4EFD-9733-4804031B6440}" presName="horz1" presStyleCnt="0"/>
      <dgm:spPr/>
    </dgm:pt>
    <dgm:pt modelId="{00681CDF-3017-49CD-B0BC-330AAF410D51}" type="pres">
      <dgm:prSet presAssocID="{A2F12138-86B0-4EFD-9733-4804031B6440}" presName="tx1" presStyleLbl="revTx" presStyleIdx="2" presStyleCnt="23"/>
      <dgm:spPr/>
    </dgm:pt>
    <dgm:pt modelId="{070667A7-9C83-4A71-A862-91C5B354ED31}" type="pres">
      <dgm:prSet presAssocID="{A2F12138-86B0-4EFD-9733-4804031B6440}" presName="vert1" presStyleCnt="0"/>
      <dgm:spPr/>
    </dgm:pt>
    <dgm:pt modelId="{42EA5706-7AFF-4317-99BC-9700868D4B8D}" type="pres">
      <dgm:prSet presAssocID="{637F070D-3F74-4EDA-B932-AF97CD72E092}" presName="thickLine" presStyleLbl="alignNode1" presStyleIdx="3" presStyleCnt="23"/>
      <dgm:spPr/>
    </dgm:pt>
    <dgm:pt modelId="{46ACDF31-6B42-47EF-B47F-488390762C2C}" type="pres">
      <dgm:prSet presAssocID="{637F070D-3F74-4EDA-B932-AF97CD72E092}" presName="horz1" presStyleCnt="0"/>
      <dgm:spPr/>
    </dgm:pt>
    <dgm:pt modelId="{A9984A43-995C-4CF3-B0B7-AAF3221BA8A3}" type="pres">
      <dgm:prSet presAssocID="{637F070D-3F74-4EDA-B932-AF97CD72E092}" presName="tx1" presStyleLbl="revTx" presStyleIdx="3" presStyleCnt="23"/>
      <dgm:spPr/>
    </dgm:pt>
    <dgm:pt modelId="{AEA94D8F-7776-4379-97D0-131D27C20CE0}" type="pres">
      <dgm:prSet presAssocID="{637F070D-3F74-4EDA-B932-AF97CD72E092}" presName="vert1" presStyleCnt="0"/>
      <dgm:spPr/>
    </dgm:pt>
    <dgm:pt modelId="{3356AE6B-A138-4865-B26D-0222E69077CF}" type="pres">
      <dgm:prSet presAssocID="{E6CD3C2B-7381-4EBA-87AE-1693C9890283}" presName="thickLine" presStyleLbl="alignNode1" presStyleIdx="4" presStyleCnt="23"/>
      <dgm:spPr/>
    </dgm:pt>
    <dgm:pt modelId="{3A0DF4D9-62E1-41E3-BAA9-4641C243A080}" type="pres">
      <dgm:prSet presAssocID="{E6CD3C2B-7381-4EBA-87AE-1693C9890283}" presName="horz1" presStyleCnt="0"/>
      <dgm:spPr/>
    </dgm:pt>
    <dgm:pt modelId="{B76356EE-1012-4010-8B6C-203BBF65415A}" type="pres">
      <dgm:prSet presAssocID="{E6CD3C2B-7381-4EBA-87AE-1693C9890283}" presName="tx1" presStyleLbl="revTx" presStyleIdx="4" presStyleCnt="23"/>
      <dgm:spPr/>
    </dgm:pt>
    <dgm:pt modelId="{A03C6F5F-80D3-45E3-A351-C17EC8C1AD94}" type="pres">
      <dgm:prSet presAssocID="{E6CD3C2B-7381-4EBA-87AE-1693C9890283}" presName="vert1" presStyleCnt="0"/>
      <dgm:spPr/>
    </dgm:pt>
    <dgm:pt modelId="{2534B187-53D4-42C8-BFEB-009E37C84E57}" type="pres">
      <dgm:prSet presAssocID="{B696DEDE-1FD5-4577-A326-833DC0B5BDA3}" presName="thickLine" presStyleLbl="alignNode1" presStyleIdx="5" presStyleCnt="23"/>
      <dgm:spPr/>
    </dgm:pt>
    <dgm:pt modelId="{6F9298AD-5C1C-4E86-A175-350C8DD4FFDE}" type="pres">
      <dgm:prSet presAssocID="{B696DEDE-1FD5-4577-A326-833DC0B5BDA3}" presName="horz1" presStyleCnt="0"/>
      <dgm:spPr/>
    </dgm:pt>
    <dgm:pt modelId="{F1C56EC4-25B1-4E50-85B1-3AE062FCA9A4}" type="pres">
      <dgm:prSet presAssocID="{B696DEDE-1FD5-4577-A326-833DC0B5BDA3}" presName="tx1" presStyleLbl="revTx" presStyleIdx="5" presStyleCnt="23"/>
      <dgm:spPr/>
    </dgm:pt>
    <dgm:pt modelId="{89BAD962-4084-4C36-A2EF-895A8B548E84}" type="pres">
      <dgm:prSet presAssocID="{B696DEDE-1FD5-4577-A326-833DC0B5BDA3}" presName="vert1" presStyleCnt="0"/>
      <dgm:spPr/>
    </dgm:pt>
    <dgm:pt modelId="{943FDB11-CDB1-4AA2-BA4B-C529BD32664F}" type="pres">
      <dgm:prSet presAssocID="{651F57F5-E481-43F3-ACE1-15B2F022613B}" presName="thickLine" presStyleLbl="alignNode1" presStyleIdx="6" presStyleCnt="23"/>
      <dgm:spPr/>
    </dgm:pt>
    <dgm:pt modelId="{F82FEBA2-ABAD-40B9-B387-5F8B3F039685}" type="pres">
      <dgm:prSet presAssocID="{651F57F5-E481-43F3-ACE1-15B2F022613B}" presName="horz1" presStyleCnt="0"/>
      <dgm:spPr/>
    </dgm:pt>
    <dgm:pt modelId="{8880CF38-306D-42F0-B5EA-BDC4FB923952}" type="pres">
      <dgm:prSet presAssocID="{651F57F5-E481-43F3-ACE1-15B2F022613B}" presName="tx1" presStyleLbl="revTx" presStyleIdx="6" presStyleCnt="23"/>
      <dgm:spPr/>
    </dgm:pt>
    <dgm:pt modelId="{1189F4E9-5BDE-49D3-B30E-AACC1C127516}" type="pres">
      <dgm:prSet presAssocID="{651F57F5-E481-43F3-ACE1-15B2F022613B}" presName="vert1" presStyleCnt="0"/>
      <dgm:spPr/>
    </dgm:pt>
    <dgm:pt modelId="{3D229B3C-1A4C-4ACF-944A-E10D98E10F39}" type="pres">
      <dgm:prSet presAssocID="{674F8DCD-7A92-41AA-9A19-E312BC3EBB1F}" presName="thickLine" presStyleLbl="alignNode1" presStyleIdx="7" presStyleCnt="23"/>
      <dgm:spPr/>
    </dgm:pt>
    <dgm:pt modelId="{04EDD567-4CD3-48D0-8FC2-53E32E6CCDE2}" type="pres">
      <dgm:prSet presAssocID="{674F8DCD-7A92-41AA-9A19-E312BC3EBB1F}" presName="horz1" presStyleCnt="0"/>
      <dgm:spPr/>
    </dgm:pt>
    <dgm:pt modelId="{D5264ED0-87BF-433F-9646-BC6B604100A5}" type="pres">
      <dgm:prSet presAssocID="{674F8DCD-7A92-41AA-9A19-E312BC3EBB1F}" presName="tx1" presStyleLbl="revTx" presStyleIdx="7" presStyleCnt="23"/>
      <dgm:spPr/>
    </dgm:pt>
    <dgm:pt modelId="{283539EB-35E1-43F7-BA62-6BCFD260E620}" type="pres">
      <dgm:prSet presAssocID="{674F8DCD-7A92-41AA-9A19-E312BC3EBB1F}" presName="vert1" presStyleCnt="0"/>
      <dgm:spPr/>
    </dgm:pt>
    <dgm:pt modelId="{3F901AC9-C2CA-469C-9A62-A1A7F625A47B}" type="pres">
      <dgm:prSet presAssocID="{01EEF8EC-4026-4B6E-A24C-2DB06E13EE56}" presName="thickLine" presStyleLbl="alignNode1" presStyleIdx="8" presStyleCnt="23"/>
      <dgm:spPr/>
    </dgm:pt>
    <dgm:pt modelId="{14052CB2-AEA9-4ED1-99A9-DD2073527D39}" type="pres">
      <dgm:prSet presAssocID="{01EEF8EC-4026-4B6E-A24C-2DB06E13EE56}" presName="horz1" presStyleCnt="0"/>
      <dgm:spPr/>
    </dgm:pt>
    <dgm:pt modelId="{85762631-46EC-42C9-B48F-6E07F37FA162}" type="pres">
      <dgm:prSet presAssocID="{01EEF8EC-4026-4B6E-A24C-2DB06E13EE56}" presName="tx1" presStyleLbl="revTx" presStyleIdx="8" presStyleCnt="23"/>
      <dgm:spPr/>
    </dgm:pt>
    <dgm:pt modelId="{6ED20782-AFB6-4AE8-9C4D-36D19E4F3476}" type="pres">
      <dgm:prSet presAssocID="{01EEF8EC-4026-4B6E-A24C-2DB06E13EE56}" presName="vert1" presStyleCnt="0"/>
      <dgm:spPr/>
    </dgm:pt>
    <dgm:pt modelId="{5023338C-BEBD-4930-A6BC-772F727A0DD6}" type="pres">
      <dgm:prSet presAssocID="{9598C7F8-7EB4-4F7E-8412-EA595FD1CF0D}" presName="thickLine" presStyleLbl="alignNode1" presStyleIdx="9" presStyleCnt="23"/>
      <dgm:spPr/>
    </dgm:pt>
    <dgm:pt modelId="{C83B9A84-4F1B-4124-9B4F-6244875D52A4}" type="pres">
      <dgm:prSet presAssocID="{9598C7F8-7EB4-4F7E-8412-EA595FD1CF0D}" presName="horz1" presStyleCnt="0"/>
      <dgm:spPr/>
    </dgm:pt>
    <dgm:pt modelId="{5E9AFFDB-5121-49AF-BEEF-B8572E1C0881}" type="pres">
      <dgm:prSet presAssocID="{9598C7F8-7EB4-4F7E-8412-EA595FD1CF0D}" presName="tx1" presStyleLbl="revTx" presStyleIdx="9" presStyleCnt="23"/>
      <dgm:spPr/>
    </dgm:pt>
    <dgm:pt modelId="{E06B021E-5FAF-4B9B-87C1-BB4B4CB15CE2}" type="pres">
      <dgm:prSet presAssocID="{9598C7F8-7EB4-4F7E-8412-EA595FD1CF0D}" presName="vert1" presStyleCnt="0"/>
      <dgm:spPr/>
    </dgm:pt>
    <dgm:pt modelId="{7E23BA5C-FEB1-4DB0-86F1-BD0A4FE9A0F7}" type="pres">
      <dgm:prSet presAssocID="{43D8D6A9-3346-44EE-9BA2-A5332248EEFA}" presName="thickLine" presStyleLbl="alignNode1" presStyleIdx="10" presStyleCnt="23"/>
      <dgm:spPr/>
    </dgm:pt>
    <dgm:pt modelId="{04FEDF5F-899E-4D8E-8F73-8F26C9C00595}" type="pres">
      <dgm:prSet presAssocID="{43D8D6A9-3346-44EE-9BA2-A5332248EEFA}" presName="horz1" presStyleCnt="0"/>
      <dgm:spPr/>
    </dgm:pt>
    <dgm:pt modelId="{0ABDA59E-26D7-4652-800D-6E29ADA7347A}" type="pres">
      <dgm:prSet presAssocID="{43D8D6A9-3346-44EE-9BA2-A5332248EEFA}" presName="tx1" presStyleLbl="revTx" presStyleIdx="10" presStyleCnt="23"/>
      <dgm:spPr/>
    </dgm:pt>
    <dgm:pt modelId="{4221D9A5-278D-455D-8444-F29B737B7243}" type="pres">
      <dgm:prSet presAssocID="{43D8D6A9-3346-44EE-9BA2-A5332248EEFA}" presName="vert1" presStyleCnt="0"/>
      <dgm:spPr/>
    </dgm:pt>
    <dgm:pt modelId="{D77D3EC3-0E78-42AE-A271-C401EFD3495D}" type="pres">
      <dgm:prSet presAssocID="{96B18AF7-3C0A-4A16-80E7-74A69111AC19}" presName="thickLine" presStyleLbl="alignNode1" presStyleIdx="11" presStyleCnt="23"/>
      <dgm:spPr/>
    </dgm:pt>
    <dgm:pt modelId="{8BD472D6-47F9-4E55-8C62-5DB9DF66F1DC}" type="pres">
      <dgm:prSet presAssocID="{96B18AF7-3C0A-4A16-80E7-74A69111AC19}" presName="horz1" presStyleCnt="0"/>
      <dgm:spPr/>
    </dgm:pt>
    <dgm:pt modelId="{C12E0ADF-1911-4A8A-A8C3-1155CE3E8CB4}" type="pres">
      <dgm:prSet presAssocID="{96B18AF7-3C0A-4A16-80E7-74A69111AC19}" presName="tx1" presStyleLbl="revTx" presStyleIdx="11" presStyleCnt="23"/>
      <dgm:spPr/>
    </dgm:pt>
    <dgm:pt modelId="{C2A08DAE-860C-4A42-8876-01BFF46AC9B5}" type="pres">
      <dgm:prSet presAssocID="{96B18AF7-3C0A-4A16-80E7-74A69111AC19}" presName="vert1" presStyleCnt="0"/>
      <dgm:spPr/>
    </dgm:pt>
    <dgm:pt modelId="{942FB25F-FE94-4493-B377-5916506A1ABE}" type="pres">
      <dgm:prSet presAssocID="{DC711D1B-A833-4C42-BEAE-E37F72245B7E}" presName="thickLine" presStyleLbl="alignNode1" presStyleIdx="12" presStyleCnt="23"/>
      <dgm:spPr/>
    </dgm:pt>
    <dgm:pt modelId="{ACE60363-662A-4A3C-B70B-EC75D3741FC6}" type="pres">
      <dgm:prSet presAssocID="{DC711D1B-A833-4C42-BEAE-E37F72245B7E}" presName="horz1" presStyleCnt="0"/>
      <dgm:spPr/>
    </dgm:pt>
    <dgm:pt modelId="{98840225-37CE-4B89-B404-034EB04E3849}" type="pres">
      <dgm:prSet presAssocID="{DC711D1B-A833-4C42-BEAE-E37F72245B7E}" presName="tx1" presStyleLbl="revTx" presStyleIdx="12" presStyleCnt="23"/>
      <dgm:spPr/>
    </dgm:pt>
    <dgm:pt modelId="{58B014A6-FD68-40FC-937D-AA06F59CA058}" type="pres">
      <dgm:prSet presAssocID="{DC711D1B-A833-4C42-BEAE-E37F72245B7E}" presName="vert1" presStyleCnt="0"/>
      <dgm:spPr/>
    </dgm:pt>
    <dgm:pt modelId="{009FA17D-E9A3-4603-A7E7-FF540CBED806}" type="pres">
      <dgm:prSet presAssocID="{7FEA0B81-F9B2-47F4-A0DE-C8A98FE5947E}" presName="thickLine" presStyleLbl="alignNode1" presStyleIdx="13" presStyleCnt="23"/>
      <dgm:spPr/>
    </dgm:pt>
    <dgm:pt modelId="{8CFDED16-1DE9-4792-8E81-0899B4C68DBC}" type="pres">
      <dgm:prSet presAssocID="{7FEA0B81-F9B2-47F4-A0DE-C8A98FE5947E}" presName="horz1" presStyleCnt="0"/>
      <dgm:spPr/>
    </dgm:pt>
    <dgm:pt modelId="{B2CB9073-948B-4F18-84CA-F8DE69C5865A}" type="pres">
      <dgm:prSet presAssocID="{7FEA0B81-F9B2-47F4-A0DE-C8A98FE5947E}" presName="tx1" presStyleLbl="revTx" presStyleIdx="13" presStyleCnt="23"/>
      <dgm:spPr/>
    </dgm:pt>
    <dgm:pt modelId="{A52FA525-62D5-4EAB-8170-47A41F13D6DC}" type="pres">
      <dgm:prSet presAssocID="{7FEA0B81-F9B2-47F4-A0DE-C8A98FE5947E}" presName="vert1" presStyleCnt="0"/>
      <dgm:spPr/>
    </dgm:pt>
    <dgm:pt modelId="{B44633A2-7255-4428-9403-AFF7B8611C56}" type="pres">
      <dgm:prSet presAssocID="{96FDDE58-C284-40BE-B34A-F66F13B884CD}" presName="thickLine" presStyleLbl="alignNode1" presStyleIdx="14" presStyleCnt="23"/>
      <dgm:spPr/>
    </dgm:pt>
    <dgm:pt modelId="{1798E6E9-D46C-4089-80E8-B65FC09A3C8C}" type="pres">
      <dgm:prSet presAssocID="{96FDDE58-C284-40BE-B34A-F66F13B884CD}" presName="horz1" presStyleCnt="0"/>
      <dgm:spPr/>
    </dgm:pt>
    <dgm:pt modelId="{A935A117-9323-4A09-9381-4C0430646CE4}" type="pres">
      <dgm:prSet presAssocID="{96FDDE58-C284-40BE-B34A-F66F13B884CD}" presName="tx1" presStyleLbl="revTx" presStyleIdx="14" presStyleCnt="23"/>
      <dgm:spPr/>
    </dgm:pt>
    <dgm:pt modelId="{D2EBE49E-9499-4EF8-BA03-0C2D7AD9C11A}" type="pres">
      <dgm:prSet presAssocID="{96FDDE58-C284-40BE-B34A-F66F13B884CD}" presName="vert1" presStyleCnt="0"/>
      <dgm:spPr/>
    </dgm:pt>
    <dgm:pt modelId="{5C034097-4DCC-4193-82C7-9566D4B884E4}" type="pres">
      <dgm:prSet presAssocID="{ECB8D010-EAC8-41FD-99F1-64E5CC5FEA4C}" presName="thickLine" presStyleLbl="alignNode1" presStyleIdx="15" presStyleCnt="23"/>
      <dgm:spPr/>
    </dgm:pt>
    <dgm:pt modelId="{4881A7DB-DFF5-49DB-8C11-ADF6E09BE7F7}" type="pres">
      <dgm:prSet presAssocID="{ECB8D010-EAC8-41FD-99F1-64E5CC5FEA4C}" presName="horz1" presStyleCnt="0"/>
      <dgm:spPr/>
    </dgm:pt>
    <dgm:pt modelId="{C11C4EC3-BEAB-4F21-B00D-B3AEE73101D4}" type="pres">
      <dgm:prSet presAssocID="{ECB8D010-EAC8-41FD-99F1-64E5CC5FEA4C}" presName="tx1" presStyleLbl="revTx" presStyleIdx="15" presStyleCnt="23"/>
      <dgm:spPr/>
    </dgm:pt>
    <dgm:pt modelId="{EB43EFCF-B063-488F-BE9F-0B3936B1E9B5}" type="pres">
      <dgm:prSet presAssocID="{ECB8D010-EAC8-41FD-99F1-64E5CC5FEA4C}" presName="vert1" presStyleCnt="0"/>
      <dgm:spPr/>
    </dgm:pt>
    <dgm:pt modelId="{FA044E22-2C9D-4256-AD89-A3B56D6B196C}" type="pres">
      <dgm:prSet presAssocID="{22411BC0-C2B4-4A3D-AB1A-2D7AB8507052}" presName="thickLine" presStyleLbl="alignNode1" presStyleIdx="16" presStyleCnt="23"/>
      <dgm:spPr/>
    </dgm:pt>
    <dgm:pt modelId="{B97E7C1D-67EC-405A-B7A5-923585F518C6}" type="pres">
      <dgm:prSet presAssocID="{22411BC0-C2B4-4A3D-AB1A-2D7AB8507052}" presName="horz1" presStyleCnt="0"/>
      <dgm:spPr/>
    </dgm:pt>
    <dgm:pt modelId="{700C1121-F4F3-4404-A7FD-F704E5D8D976}" type="pres">
      <dgm:prSet presAssocID="{22411BC0-C2B4-4A3D-AB1A-2D7AB8507052}" presName="tx1" presStyleLbl="revTx" presStyleIdx="16" presStyleCnt="23"/>
      <dgm:spPr/>
    </dgm:pt>
    <dgm:pt modelId="{CFA8FEBC-B944-4AF5-8906-07242E8A5118}" type="pres">
      <dgm:prSet presAssocID="{22411BC0-C2B4-4A3D-AB1A-2D7AB8507052}" presName="vert1" presStyleCnt="0"/>
      <dgm:spPr/>
    </dgm:pt>
    <dgm:pt modelId="{E87B50D0-06C4-4FCC-A28C-1FB02EF111BA}" type="pres">
      <dgm:prSet presAssocID="{4BEF7892-C0AE-4A2A-A605-2BE29CEC41AD}" presName="thickLine" presStyleLbl="alignNode1" presStyleIdx="17" presStyleCnt="23"/>
      <dgm:spPr/>
    </dgm:pt>
    <dgm:pt modelId="{93E1C1B7-D5C7-402E-BDCF-5469A8DDC452}" type="pres">
      <dgm:prSet presAssocID="{4BEF7892-C0AE-4A2A-A605-2BE29CEC41AD}" presName="horz1" presStyleCnt="0"/>
      <dgm:spPr/>
    </dgm:pt>
    <dgm:pt modelId="{A2332580-3CBE-4C49-920C-26821E895E6B}" type="pres">
      <dgm:prSet presAssocID="{4BEF7892-C0AE-4A2A-A605-2BE29CEC41AD}" presName="tx1" presStyleLbl="revTx" presStyleIdx="17" presStyleCnt="23"/>
      <dgm:spPr/>
    </dgm:pt>
    <dgm:pt modelId="{8B293796-36B7-472A-B1C0-1262EA2DE4BD}" type="pres">
      <dgm:prSet presAssocID="{4BEF7892-C0AE-4A2A-A605-2BE29CEC41AD}" presName="vert1" presStyleCnt="0"/>
      <dgm:spPr/>
    </dgm:pt>
    <dgm:pt modelId="{C98023CD-FFC2-4F6F-B67D-C807B7BA67D2}" type="pres">
      <dgm:prSet presAssocID="{1B715AD7-FD29-482A-8152-81BC51FF978D}" presName="thickLine" presStyleLbl="alignNode1" presStyleIdx="18" presStyleCnt="23"/>
      <dgm:spPr/>
    </dgm:pt>
    <dgm:pt modelId="{8A4B7609-366A-4774-A435-2853FA3D873D}" type="pres">
      <dgm:prSet presAssocID="{1B715AD7-FD29-482A-8152-81BC51FF978D}" presName="horz1" presStyleCnt="0"/>
      <dgm:spPr/>
    </dgm:pt>
    <dgm:pt modelId="{3C26D84E-E99D-4EF8-A427-38ADA996502B}" type="pres">
      <dgm:prSet presAssocID="{1B715AD7-FD29-482A-8152-81BC51FF978D}" presName="tx1" presStyleLbl="revTx" presStyleIdx="18" presStyleCnt="23"/>
      <dgm:spPr/>
    </dgm:pt>
    <dgm:pt modelId="{E72AA870-D9EE-46D7-8C6F-AAF610D85E3D}" type="pres">
      <dgm:prSet presAssocID="{1B715AD7-FD29-482A-8152-81BC51FF978D}" presName="vert1" presStyleCnt="0"/>
      <dgm:spPr/>
    </dgm:pt>
    <dgm:pt modelId="{4ADDC9CD-F419-4F92-A69D-7C9ED912A363}" type="pres">
      <dgm:prSet presAssocID="{E3907AE5-4913-42E7-AF6F-81458A94B6BF}" presName="thickLine" presStyleLbl="alignNode1" presStyleIdx="19" presStyleCnt="23"/>
      <dgm:spPr/>
    </dgm:pt>
    <dgm:pt modelId="{E39AFE7A-009F-4BB4-BC9B-69AABB0376C2}" type="pres">
      <dgm:prSet presAssocID="{E3907AE5-4913-42E7-AF6F-81458A94B6BF}" presName="horz1" presStyleCnt="0"/>
      <dgm:spPr/>
    </dgm:pt>
    <dgm:pt modelId="{6489679D-D82F-4555-A35E-76710B760CFD}" type="pres">
      <dgm:prSet presAssocID="{E3907AE5-4913-42E7-AF6F-81458A94B6BF}" presName="tx1" presStyleLbl="revTx" presStyleIdx="19" presStyleCnt="23"/>
      <dgm:spPr/>
    </dgm:pt>
    <dgm:pt modelId="{120F7BF3-B846-440F-8C2D-FFA392E553E4}" type="pres">
      <dgm:prSet presAssocID="{E3907AE5-4913-42E7-AF6F-81458A94B6BF}" presName="vert1" presStyleCnt="0"/>
      <dgm:spPr/>
    </dgm:pt>
    <dgm:pt modelId="{A537B0D1-03D4-4589-A576-D980C8980B9F}" type="pres">
      <dgm:prSet presAssocID="{E6255659-780B-4897-A033-83817CE6F13B}" presName="thickLine" presStyleLbl="alignNode1" presStyleIdx="20" presStyleCnt="23"/>
      <dgm:spPr/>
    </dgm:pt>
    <dgm:pt modelId="{E4A317BB-1D2D-440E-AA43-E9B9F8C51118}" type="pres">
      <dgm:prSet presAssocID="{E6255659-780B-4897-A033-83817CE6F13B}" presName="horz1" presStyleCnt="0"/>
      <dgm:spPr/>
    </dgm:pt>
    <dgm:pt modelId="{A14E9820-822A-4FEA-9487-0C94032C7249}" type="pres">
      <dgm:prSet presAssocID="{E6255659-780B-4897-A033-83817CE6F13B}" presName="tx1" presStyleLbl="revTx" presStyleIdx="20" presStyleCnt="23"/>
      <dgm:spPr/>
    </dgm:pt>
    <dgm:pt modelId="{661AFF4D-3277-4234-852B-22FF540D18B2}" type="pres">
      <dgm:prSet presAssocID="{E6255659-780B-4897-A033-83817CE6F13B}" presName="vert1" presStyleCnt="0"/>
      <dgm:spPr/>
    </dgm:pt>
    <dgm:pt modelId="{302ED50F-ADA6-4BF8-8713-EA409870C528}" type="pres">
      <dgm:prSet presAssocID="{545E1BC8-5648-4E89-BF10-4E696BDA67FB}" presName="thickLine" presStyleLbl="alignNode1" presStyleIdx="21" presStyleCnt="23"/>
      <dgm:spPr/>
    </dgm:pt>
    <dgm:pt modelId="{79C9AF0B-18D7-4478-9FAB-6C9A78FF496A}" type="pres">
      <dgm:prSet presAssocID="{545E1BC8-5648-4E89-BF10-4E696BDA67FB}" presName="horz1" presStyleCnt="0"/>
      <dgm:spPr/>
    </dgm:pt>
    <dgm:pt modelId="{64237DA7-9A13-42AD-90F2-15A49AA0C20C}" type="pres">
      <dgm:prSet presAssocID="{545E1BC8-5648-4E89-BF10-4E696BDA67FB}" presName="tx1" presStyleLbl="revTx" presStyleIdx="21" presStyleCnt="23"/>
      <dgm:spPr/>
    </dgm:pt>
    <dgm:pt modelId="{D8B502F7-7612-42AF-8BA3-24B7CD4A00B6}" type="pres">
      <dgm:prSet presAssocID="{545E1BC8-5648-4E89-BF10-4E696BDA67FB}" presName="vert1" presStyleCnt="0"/>
      <dgm:spPr/>
    </dgm:pt>
    <dgm:pt modelId="{13C3A084-FEE1-4FC8-9F52-70BA074978D6}" type="pres">
      <dgm:prSet presAssocID="{C8A050B7-4A8B-46AF-8D1A-DBEA8C012A80}" presName="thickLine" presStyleLbl="alignNode1" presStyleIdx="22" presStyleCnt="23"/>
      <dgm:spPr/>
    </dgm:pt>
    <dgm:pt modelId="{03DC6FE9-FDFC-4021-A234-C639E67D8EA9}" type="pres">
      <dgm:prSet presAssocID="{C8A050B7-4A8B-46AF-8D1A-DBEA8C012A80}" presName="horz1" presStyleCnt="0"/>
      <dgm:spPr/>
    </dgm:pt>
    <dgm:pt modelId="{E063912D-4B41-4D84-9274-8E671C5A5638}" type="pres">
      <dgm:prSet presAssocID="{C8A050B7-4A8B-46AF-8D1A-DBEA8C012A80}" presName="tx1" presStyleLbl="revTx" presStyleIdx="22" presStyleCnt="23"/>
      <dgm:spPr/>
    </dgm:pt>
    <dgm:pt modelId="{97280132-FEEE-473E-A9EA-2F931C6CB17F}" type="pres">
      <dgm:prSet presAssocID="{C8A050B7-4A8B-46AF-8D1A-DBEA8C012A80}" presName="vert1" presStyleCnt="0"/>
      <dgm:spPr/>
    </dgm:pt>
  </dgm:ptLst>
  <dgm:cxnLst>
    <dgm:cxn modelId="{6B965009-D62D-4A0D-B3B9-7FF9C3E07BFA}" type="presOf" srcId="{A2F12138-86B0-4EFD-9733-4804031B6440}" destId="{00681CDF-3017-49CD-B0BC-330AAF410D51}" srcOrd="0" destOrd="0" presId="urn:microsoft.com/office/officeart/2008/layout/LinedList"/>
    <dgm:cxn modelId="{3080A20E-49F4-4910-AA8A-202B2A4FEAF7}" type="presOf" srcId="{96FDDE58-C284-40BE-B34A-F66F13B884CD}" destId="{A935A117-9323-4A09-9381-4C0430646CE4}" srcOrd="0" destOrd="0" presId="urn:microsoft.com/office/officeart/2008/layout/LinedList"/>
    <dgm:cxn modelId="{03589010-71B2-4031-BA8F-BD9B510A2C2D}" srcId="{FBC53069-D191-40F3-BB5E-9884CEBABE71}" destId="{A2F12138-86B0-4EFD-9733-4804031B6440}" srcOrd="2" destOrd="0" parTransId="{6ACB383D-8F4A-4D15-AD64-6B9A4113CAB4}" sibTransId="{217630A3-0EE6-4019-B01A-C499CC9B1B1D}"/>
    <dgm:cxn modelId="{E3ED9811-A7C6-4AE5-9D59-4E1CE6D03729}" srcId="{FBC53069-D191-40F3-BB5E-9884CEBABE71}" destId="{96FDDE58-C284-40BE-B34A-F66F13B884CD}" srcOrd="14" destOrd="0" parTransId="{8F4A783A-0A99-47DC-9651-A7E89B69516C}" sibTransId="{24068033-4873-4E5F-AC1F-4F765F6A68D8}"/>
    <dgm:cxn modelId="{6F436912-9129-4685-8843-0F8069C85BCC}" type="presOf" srcId="{1B715AD7-FD29-482A-8152-81BC51FF978D}" destId="{3C26D84E-E99D-4EF8-A427-38ADA996502B}" srcOrd="0" destOrd="0" presId="urn:microsoft.com/office/officeart/2008/layout/LinedList"/>
    <dgm:cxn modelId="{019BAB15-C327-416F-B7A2-74DF228A28C4}" srcId="{FBC53069-D191-40F3-BB5E-9884CEBABE71}" destId="{E6255659-780B-4897-A033-83817CE6F13B}" srcOrd="20" destOrd="0" parTransId="{101B7C25-AE4F-4D3D-BFB8-4DDA67FB617C}" sibTransId="{48156D54-ACA1-4937-8A03-D8C19B8E2976}"/>
    <dgm:cxn modelId="{B3ACBA1E-22E2-4A29-B777-92536708616B}" type="presOf" srcId="{01EEF8EC-4026-4B6E-A24C-2DB06E13EE56}" destId="{85762631-46EC-42C9-B48F-6E07F37FA162}" srcOrd="0" destOrd="0" presId="urn:microsoft.com/office/officeart/2008/layout/LinedList"/>
    <dgm:cxn modelId="{2E4BC81E-396D-4253-BACB-C1CF17D3B8E7}" srcId="{FBC53069-D191-40F3-BB5E-9884CEBABE71}" destId="{22411BC0-C2B4-4A3D-AB1A-2D7AB8507052}" srcOrd="16" destOrd="0" parTransId="{88045B7E-A09B-4559-93D7-EBA11B355AAB}" sibTransId="{5C2303A0-1C41-446E-996B-43B7635B7DCF}"/>
    <dgm:cxn modelId="{96830F22-20B0-4748-A0AC-30E8037E457E}" type="presOf" srcId="{DC711D1B-A833-4C42-BEAE-E37F72245B7E}" destId="{98840225-37CE-4B89-B404-034EB04E3849}" srcOrd="0" destOrd="0" presId="urn:microsoft.com/office/officeart/2008/layout/LinedList"/>
    <dgm:cxn modelId="{BC225428-A7C5-4B36-AF52-FAFCC0A1F3BC}" srcId="{FBC53069-D191-40F3-BB5E-9884CEBABE71}" destId="{E6CD3C2B-7381-4EBA-87AE-1693C9890283}" srcOrd="4" destOrd="0" parTransId="{11ACB8FA-0F6B-4CB8-BA86-45DC6EF5F9CD}" sibTransId="{A447B6C7-553F-4E24-A839-C5E10B706898}"/>
    <dgm:cxn modelId="{15DACC3B-74C1-4E9D-95B7-BADB4E387996}" type="presOf" srcId="{674F8DCD-7A92-41AA-9A19-E312BC3EBB1F}" destId="{D5264ED0-87BF-433F-9646-BC6B604100A5}" srcOrd="0" destOrd="0" presId="urn:microsoft.com/office/officeart/2008/layout/LinedList"/>
    <dgm:cxn modelId="{2066135D-5841-4988-BC3E-B904853C528B}" srcId="{FBC53069-D191-40F3-BB5E-9884CEBABE71}" destId="{B696DEDE-1FD5-4577-A326-833DC0B5BDA3}" srcOrd="5" destOrd="0" parTransId="{B4B608A6-7C78-491D-8379-6983E6B5C7CC}" sibTransId="{2BDD79E7-A0DE-4A2C-9A06-3CC72CEF359F}"/>
    <dgm:cxn modelId="{6F3F7D6A-2799-4AA6-BE94-A86672ACE3D9}" type="presOf" srcId="{43D8D6A9-3346-44EE-9BA2-A5332248EEFA}" destId="{0ABDA59E-26D7-4652-800D-6E29ADA7347A}" srcOrd="0" destOrd="0" presId="urn:microsoft.com/office/officeart/2008/layout/LinedList"/>
    <dgm:cxn modelId="{A0440D50-3C72-4D17-9C11-2F42E4B353C2}" srcId="{FBC53069-D191-40F3-BB5E-9884CEBABE71}" destId="{AB478922-C84B-4C10-B69E-E4EA8828CC90}" srcOrd="0" destOrd="0" parTransId="{E4B8A92B-5366-4A30-B576-AC8247AF571E}" sibTransId="{8B35496C-5789-4FCB-9469-75F99ACECA86}"/>
    <dgm:cxn modelId="{ADB49356-FE9E-43ED-A53D-8DD544D7CF9D}" srcId="{FBC53069-D191-40F3-BB5E-9884CEBABE71}" destId="{1B715AD7-FD29-482A-8152-81BC51FF978D}" srcOrd="18" destOrd="0" parTransId="{D8C9A873-8AD3-4B3C-A971-709056DD205C}" sibTransId="{F3A795F9-46EE-4729-83B1-BBC1992E488A}"/>
    <dgm:cxn modelId="{4089FE78-FCA4-4C56-84C6-6EB6FB21A4B3}" srcId="{FBC53069-D191-40F3-BB5E-9884CEBABE71}" destId="{E3907AE5-4913-42E7-AF6F-81458A94B6BF}" srcOrd="19" destOrd="0" parTransId="{110388CE-5610-406F-86A4-674CA6509B73}" sibTransId="{0A4C650D-5303-4135-ABCD-F92B9177A32B}"/>
    <dgm:cxn modelId="{0389827C-9DFD-4562-9148-A70D99C3F551}" srcId="{FBC53069-D191-40F3-BB5E-9884CEBABE71}" destId="{7FEA0B81-F9B2-47F4-A0DE-C8A98FE5947E}" srcOrd="13" destOrd="0" parTransId="{51BCDD64-E710-42E7-B02F-8B0AE72C99D0}" sibTransId="{DFFF2E09-C5DB-452A-A723-7A0A3E80737B}"/>
    <dgm:cxn modelId="{E91B8B88-337A-42F1-8510-6BCD459295CA}" type="presOf" srcId="{FBC53069-D191-40F3-BB5E-9884CEBABE71}" destId="{2EC1A73E-6146-4920-8D83-B5245AAA8460}" srcOrd="0" destOrd="0" presId="urn:microsoft.com/office/officeart/2008/layout/LinedList"/>
    <dgm:cxn modelId="{D24CE38D-A6B1-4428-8500-13EB09B73C73}" type="presOf" srcId="{4BEF7892-C0AE-4A2A-A605-2BE29CEC41AD}" destId="{A2332580-3CBE-4C49-920C-26821E895E6B}" srcOrd="0" destOrd="0" presId="urn:microsoft.com/office/officeart/2008/layout/LinedList"/>
    <dgm:cxn modelId="{65D1148F-BD14-4238-9023-4B4A9D436430}" srcId="{FBC53069-D191-40F3-BB5E-9884CEBABE71}" destId="{01EEF8EC-4026-4B6E-A24C-2DB06E13EE56}" srcOrd="8" destOrd="0" parTransId="{D9EC2B26-B9D0-4889-8C86-E034CA3C5A4B}" sibTransId="{77AF15FF-013C-4456-9890-EE994FCF1CB3}"/>
    <dgm:cxn modelId="{13E49190-9077-4998-B67C-1F391C54523D}" type="presOf" srcId="{AB478922-C84B-4C10-B69E-E4EA8828CC90}" destId="{DDAFD72D-6592-4DCB-8E92-C6520C4E66F3}" srcOrd="0" destOrd="0" presId="urn:microsoft.com/office/officeart/2008/layout/LinedList"/>
    <dgm:cxn modelId="{3D7D0192-D571-44B9-B1C9-C68AAA1A75BE}" type="presOf" srcId="{7FEA0B81-F9B2-47F4-A0DE-C8A98FE5947E}" destId="{B2CB9073-948B-4F18-84CA-F8DE69C5865A}" srcOrd="0" destOrd="0" presId="urn:microsoft.com/office/officeart/2008/layout/LinedList"/>
    <dgm:cxn modelId="{E4610193-8361-4FC1-95E3-DD884730809C}" type="presOf" srcId="{651F57F5-E481-43F3-ACE1-15B2F022613B}" destId="{8880CF38-306D-42F0-B5EA-BDC4FB923952}" srcOrd="0" destOrd="0" presId="urn:microsoft.com/office/officeart/2008/layout/LinedList"/>
    <dgm:cxn modelId="{22E11E9A-3973-4FB7-BA6C-CC0FA34960F8}" type="presOf" srcId="{96B18AF7-3C0A-4A16-80E7-74A69111AC19}" destId="{C12E0ADF-1911-4A8A-A8C3-1155CE3E8CB4}" srcOrd="0" destOrd="0" presId="urn:microsoft.com/office/officeart/2008/layout/LinedList"/>
    <dgm:cxn modelId="{8304C09F-13AF-40D7-9B40-9872E2FF8F32}" srcId="{FBC53069-D191-40F3-BB5E-9884CEBABE71}" destId="{C8A050B7-4A8B-46AF-8D1A-DBEA8C012A80}" srcOrd="22" destOrd="0" parTransId="{B33EB583-83CC-44EC-8D46-09A334F7B8F4}" sibTransId="{7EA27EA6-1819-47C5-BF6A-C797F043BE17}"/>
    <dgm:cxn modelId="{6CE948A2-FED3-4C4F-9C16-24CDBD141C42}" srcId="{FBC53069-D191-40F3-BB5E-9884CEBABE71}" destId="{43D8D6A9-3346-44EE-9BA2-A5332248EEFA}" srcOrd="10" destOrd="0" parTransId="{EDB9CE6F-1BFB-4B8E-AA5E-667C072B3942}" sibTransId="{4A0C2515-C254-44B0-A889-1B2EA9F365E4}"/>
    <dgm:cxn modelId="{0E0062A3-E785-4646-8221-706C51D238D5}" srcId="{FBC53069-D191-40F3-BB5E-9884CEBABE71}" destId="{96B18AF7-3C0A-4A16-80E7-74A69111AC19}" srcOrd="11" destOrd="0" parTransId="{D0C22B24-2606-4700-ACC8-A06DB5AC9F74}" sibTransId="{44BA6D1F-9057-4168-997A-6E05DF5F6E6F}"/>
    <dgm:cxn modelId="{55CCAFA3-B450-492E-AC9C-38B05A7BCB50}" type="presOf" srcId="{22411BC0-C2B4-4A3D-AB1A-2D7AB8507052}" destId="{700C1121-F4F3-4404-A7FD-F704E5D8D976}" srcOrd="0" destOrd="0" presId="urn:microsoft.com/office/officeart/2008/layout/LinedList"/>
    <dgm:cxn modelId="{B0F9F0A4-44E6-4845-BCB4-42C40697928F}" srcId="{FBC53069-D191-40F3-BB5E-9884CEBABE71}" destId="{ECB8D010-EAC8-41FD-99F1-64E5CC5FEA4C}" srcOrd="15" destOrd="0" parTransId="{912AC71E-0A00-4166-89A9-C2829DE011C1}" sibTransId="{E8B0A6A8-626F-47F3-850A-41790B9EFAE7}"/>
    <dgm:cxn modelId="{6D6AC0A6-629D-4C90-A4B7-1EEFC371C699}" type="presOf" srcId="{ECB8D010-EAC8-41FD-99F1-64E5CC5FEA4C}" destId="{C11C4EC3-BEAB-4F21-B00D-B3AEE73101D4}" srcOrd="0" destOrd="0" presId="urn:microsoft.com/office/officeart/2008/layout/LinedList"/>
    <dgm:cxn modelId="{877E96A8-8FFB-4C58-B106-A951E086EB99}" type="presOf" srcId="{9598C7F8-7EB4-4F7E-8412-EA595FD1CF0D}" destId="{5E9AFFDB-5121-49AF-BEEF-B8572E1C0881}" srcOrd="0" destOrd="0" presId="urn:microsoft.com/office/officeart/2008/layout/LinedList"/>
    <dgm:cxn modelId="{1516B6B7-E4C3-42A3-AC8A-F19DCDEC527D}" type="presOf" srcId="{545E1BC8-5648-4E89-BF10-4E696BDA67FB}" destId="{64237DA7-9A13-42AD-90F2-15A49AA0C20C}" srcOrd="0" destOrd="0" presId="urn:microsoft.com/office/officeart/2008/layout/LinedList"/>
    <dgm:cxn modelId="{11A4DAC8-7888-42DE-A4C7-C3E89F9C320D}" type="presOf" srcId="{E3907AE5-4913-42E7-AF6F-81458A94B6BF}" destId="{6489679D-D82F-4555-A35E-76710B760CFD}" srcOrd="0" destOrd="0" presId="urn:microsoft.com/office/officeart/2008/layout/LinedList"/>
    <dgm:cxn modelId="{3D5807CC-EB72-44A1-A78D-DBB8CCE7557D}" srcId="{FBC53069-D191-40F3-BB5E-9884CEBABE71}" destId="{545E1BC8-5648-4E89-BF10-4E696BDA67FB}" srcOrd="21" destOrd="0" parTransId="{78FEC694-572F-4016-A590-092F15EE4172}" sibTransId="{FA0818F7-8D1B-4497-AB93-FF5F65E3A34C}"/>
    <dgm:cxn modelId="{879DA5CE-0DA3-4260-9756-C5B0CFE3B030}" type="presOf" srcId="{E6CD3C2B-7381-4EBA-87AE-1693C9890283}" destId="{B76356EE-1012-4010-8B6C-203BBF65415A}" srcOrd="0" destOrd="0" presId="urn:microsoft.com/office/officeart/2008/layout/LinedList"/>
    <dgm:cxn modelId="{803265D0-38F6-41FE-9EC1-2C18336E1516}" type="presOf" srcId="{B696DEDE-1FD5-4577-A326-833DC0B5BDA3}" destId="{F1C56EC4-25B1-4E50-85B1-3AE062FCA9A4}" srcOrd="0" destOrd="0" presId="urn:microsoft.com/office/officeart/2008/layout/LinedList"/>
    <dgm:cxn modelId="{9143EFD2-019F-4BDA-B684-5C263EB45C9E}" type="presOf" srcId="{C8A050B7-4A8B-46AF-8D1A-DBEA8C012A80}" destId="{E063912D-4B41-4D84-9274-8E671C5A5638}" srcOrd="0" destOrd="0" presId="urn:microsoft.com/office/officeart/2008/layout/LinedList"/>
    <dgm:cxn modelId="{43D899E3-A600-42F1-9B46-E995382A37F8}" srcId="{FBC53069-D191-40F3-BB5E-9884CEBABE71}" destId="{637F070D-3F74-4EDA-B932-AF97CD72E092}" srcOrd="3" destOrd="0" parTransId="{E2BA0A39-3675-44A8-8C87-EF5344AEA029}" sibTransId="{1C8B2537-969C-4CAE-A3A3-815DC89E8991}"/>
    <dgm:cxn modelId="{4694E3E3-A1E2-409C-B234-650B5A2AF8ED}" type="presOf" srcId="{E6255659-780B-4897-A033-83817CE6F13B}" destId="{A14E9820-822A-4FEA-9487-0C94032C7249}" srcOrd="0" destOrd="0" presId="urn:microsoft.com/office/officeart/2008/layout/LinedList"/>
    <dgm:cxn modelId="{B83A33E4-EDBF-43F2-9ACF-50A17BE6A893}" srcId="{FBC53069-D191-40F3-BB5E-9884CEBABE71}" destId="{674F8DCD-7A92-41AA-9A19-E312BC3EBB1F}" srcOrd="7" destOrd="0" parTransId="{E0CD6058-BB3E-4AD7-8EAA-2500CD4C55FF}" sibTransId="{0D656E10-5BF0-4C56-8E8E-2F3233491152}"/>
    <dgm:cxn modelId="{E8E59EEB-CF12-42D3-BD60-10CE73471331}" type="presOf" srcId="{D5020347-45A8-4007-850E-BCEFA1CFB250}" destId="{7E539DC1-D2D8-484E-897A-8B871C981B42}" srcOrd="0" destOrd="0" presId="urn:microsoft.com/office/officeart/2008/layout/LinedList"/>
    <dgm:cxn modelId="{DB5B56EC-C44D-4EC7-91E4-537661C63824}" type="presOf" srcId="{637F070D-3F74-4EDA-B932-AF97CD72E092}" destId="{A9984A43-995C-4CF3-B0B7-AAF3221BA8A3}" srcOrd="0" destOrd="0" presId="urn:microsoft.com/office/officeart/2008/layout/LinedList"/>
    <dgm:cxn modelId="{0C2C10ED-248C-4084-AC78-AFC84C972373}" srcId="{FBC53069-D191-40F3-BB5E-9884CEBABE71}" destId="{DC711D1B-A833-4C42-BEAE-E37F72245B7E}" srcOrd="12" destOrd="0" parTransId="{EF366457-BFCA-44E0-8DCE-D662B0424AFC}" sibTransId="{45C1B02D-9543-4DE3-BFF8-BDE82D074F33}"/>
    <dgm:cxn modelId="{DE8317EE-DDF0-4C0A-A12C-6CDA3031A37B}" srcId="{FBC53069-D191-40F3-BB5E-9884CEBABE71}" destId="{9598C7F8-7EB4-4F7E-8412-EA595FD1CF0D}" srcOrd="9" destOrd="0" parTransId="{AC879CB3-0915-4EAE-8618-5915C4261575}" sibTransId="{C69813DC-0775-4244-A7F9-808CD782203F}"/>
    <dgm:cxn modelId="{62A137F2-DAF9-4A10-A80B-9BC78AD790D8}" srcId="{FBC53069-D191-40F3-BB5E-9884CEBABE71}" destId="{651F57F5-E481-43F3-ACE1-15B2F022613B}" srcOrd="6" destOrd="0" parTransId="{5DE1A55B-A4E0-4504-B4B4-EB109C20DB94}" sibTransId="{2CE7A9F6-3D7D-4B2B-8B8A-D2097F0C4714}"/>
    <dgm:cxn modelId="{E2B869F6-3EAC-4946-B853-7B8A6C3102F1}" srcId="{FBC53069-D191-40F3-BB5E-9884CEBABE71}" destId="{D5020347-45A8-4007-850E-BCEFA1CFB250}" srcOrd="1" destOrd="0" parTransId="{3B0EE997-27C1-403E-8F36-086101C88A66}" sibTransId="{4A0D14D3-8C74-4A36-97E6-ACB909BE0B33}"/>
    <dgm:cxn modelId="{11560AFB-5A55-4888-AE99-BC3516117E1E}" srcId="{FBC53069-D191-40F3-BB5E-9884CEBABE71}" destId="{4BEF7892-C0AE-4A2A-A605-2BE29CEC41AD}" srcOrd="17" destOrd="0" parTransId="{DC0D21D6-A651-4BC0-9D4B-47A418B881C9}" sibTransId="{BAF413DB-87D3-4382-984B-E9DA4699EB32}"/>
    <dgm:cxn modelId="{DFF96128-D664-44A8-85DB-3DEC525B7393}" type="presParOf" srcId="{2EC1A73E-6146-4920-8D83-B5245AAA8460}" destId="{B6367A05-09E0-41BB-A385-731B25D1C48A}" srcOrd="0" destOrd="0" presId="urn:microsoft.com/office/officeart/2008/layout/LinedList"/>
    <dgm:cxn modelId="{2D941F89-922E-4421-B3A2-59AC3DC04900}" type="presParOf" srcId="{2EC1A73E-6146-4920-8D83-B5245AAA8460}" destId="{F3106DD3-F0BC-40DF-84B8-C04D8EE95BE9}" srcOrd="1" destOrd="0" presId="urn:microsoft.com/office/officeart/2008/layout/LinedList"/>
    <dgm:cxn modelId="{497CC3B6-EA00-488E-A9B3-91BCF8F6FA38}" type="presParOf" srcId="{F3106DD3-F0BC-40DF-84B8-C04D8EE95BE9}" destId="{DDAFD72D-6592-4DCB-8E92-C6520C4E66F3}" srcOrd="0" destOrd="0" presId="urn:microsoft.com/office/officeart/2008/layout/LinedList"/>
    <dgm:cxn modelId="{BB844B52-419A-4F64-8090-9F737796902D}" type="presParOf" srcId="{F3106DD3-F0BC-40DF-84B8-C04D8EE95BE9}" destId="{54565805-D725-4129-AB80-29101DCBB2E1}" srcOrd="1" destOrd="0" presId="urn:microsoft.com/office/officeart/2008/layout/LinedList"/>
    <dgm:cxn modelId="{5D7AEB24-1A33-405E-ACE8-1646A248DB94}" type="presParOf" srcId="{2EC1A73E-6146-4920-8D83-B5245AAA8460}" destId="{B4A831EF-110A-44FB-8F1F-D5F6561AEAF1}" srcOrd="2" destOrd="0" presId="urn:microsoft.com/office/officeart/2008/layout/LinedList"/>
    <dgm:cxn modelId="{C5C96F53-3E78-4A14-A996-A4FCDE9CB060}" type="presParOf" srcId="{2EC1A73E-6146-4920-8D83-B5245AAA8460}" destId="{20E6BE90-40C8-4EB3-B896-FD53FA24F2FF}" srcOrd="3" destOrd="0" presId="urn:microsoft.com/office/officeart/2008/layout/LinedList"/>
    <dgm:cxn modelId="{840E3FA5-8348-4DB8-8E37-3079FD67F074}" type="presParOf" srcId="{20E6BE90-40C8-4EB3-B896-FD53FA24F2FF}" destId="{7E539DC1-D2D8-484E-897A-8B871C981B42}" srcOrd="0" destOrd="0" presId="urn:microsoft.com/office/officeart/2008/layout/LinedList"/>
    <dgm:cxn modelId="{0B47635A-4C84-450F-88E5-C1FF7612E2F4}" type="presParOf" srcId="{20E6BE90-40C8-4EB3-B896-FD53FA24F2FF}" destId="{F54FC98A-6932-4DD7-B93F-9B0AECAC4505}" srcOrd="1" destOrd="0" presId="urn:microsoft.com/office/officeart/2008/layout/LinedList"/>
    <dgm:cxn modelId="{156291FF-E12E-4F15-A170-06A8CDC0FF82}" type="presParOf" srcId="{2EC1A73E-6146-4920-8D83-B5245AAA8460}" destId="{97E2F889-A570-40FE-90B8-03E7E00C0508}" srcOrd="4" destOrd="0" presId="urn:microsoft.com/office/officeart/2008/layout/LinedList"/>
    <dgm:cxn modelId="{BEE54809-E3EA-4056-8531-1FE1690FE6B5}" type="presParOf" srcId="{2EC1A73E-6146-4920-8D83-B5245AAA8460}" destId="{B39899A4-4996-4AA3-B3A7-24780EC13AF4}" srcOrd="5" destOrd="0" presId="urn:microsoft.com/office/officeart/2008/layout/LinedList"/>
    <dgm:cxn modelId="{8002DF2C-9DAE-435D-BC29-DE260A980604}" type="presParOf" srcId="{B39899A4-4996-4AA3-B3A7-24780EC13AF4}" destId="{00681CDF-3017-49CD-B0BC-330AAF410D51}" srcOrd="0" destOrd="0" presId="urn:microsoft.com/office/officeart/2008/layout/LinedList"/>
    <dgm:cxn modelId="{D2008FC2-B873-4472-A596-2074FDD4C963}" type="presParOf" srcId="{B39899A4-4996-4AA3-B3A7-24780EC13AF4}" destId="{070667A7-9C83-4A71-A862-91C5B354ED31}" srcOrd="1" destOrd="0" presId="urn:microsoft.com/office/officeart/2008/layout/LinedList"/>
    <dgm:cxn modelId="{0B133981-6061-4F74-A313-C599E60037FC}" type="presParOf" srcId="{2EC1A73E-6146-4920-8D83-B5245AAA8460}" destId="{42EA5706-7AFF-4317-99BC-9700868D4B8D}" srcOrd="6" destOrd="0" presId="urn:microsoft.com/office/officeart/2008/layout/LinedList"/>
    <dgm:cxn modelId="{7A2DF361-1A6F-4174-AF91-8BA99958070C}" type="presParOf" srcId="{2EC1A73E-6146-4920-8D83-B5245AAA8460}" destId="{46ACDF31-6B42-47EF-B47F-488390762C2C}" srcOrd="7" destOrd="0" presId="urn:microsoft.com/office/officeart/2008/layout/LinedList"/>
    <dgm:cxn modelId="{C7CAC01C-EFFB-4B89-886F-0E91C3CAC3F8}" type="presParOf" srcId="{46ACDF31-6B42-47EF-B47F-488390762C2C}" destId="{A9984A43-995C-4CF3-B0B7-AAF3221BA8A3}" srcOrd="0" destOrd="0" presId="urn:microsoft.com/office/officeart/2008/layout/LinedList"/>
    <dgm:cxn modelId="{60CFEAF2-976C-4158-AB2A-6469F6A8DA8F}" type="presParOf" srcId="{46ACDF31-6B42-47EF-B47F-488390762C2C}" destId="{AEA94D8F-7776-4379-97D0-131D27C20CE0}" srcOrd="1" destOrd="0" presId="urn:microsoft.com/office/officeart/2008/layout/LinedList"/>
    <dgm:cxn modelId="{BBCC694D-99D2-46EC-A477-E20F0EEFD232}" type="presParOf" srcId="{2EC1A73E-6146-4920-8D83-B5245AAA8460}" destId="{3356AE6B-A138-4865-B26D-0222E69077CF}" srcOrd="8" destOrd="0" presId="urn:microsoft.com/office/officeart/2008/layout/LinedList"/>
    <dgm:cxn modelId="{5EDFBD5E-EF58-416C-BC5D-46FB3A471E88}" type="presParOf" srcId="{2EC1A73E-6146-4920-8D83-B5245AAA8460}" destId="{3A0DF4D9-62E1-41E3-BAA9-4641C243A080}" srcOrd="9" destOrd="0" presId="urn:microsoft.com/office/officeart/2008/layout/LinedList"/>
    <dgm:cxn modelId="{C6CCDE89-D530-4BCF-A4E0-7DF08425E48F}" type="presParOf" srcId="{3A0DF4D9-62E1-41E3-BAA9-4641C243A080}" destId="{B76356EE-1012-4010-8B6C-203BBF65415A}" srcOrd="0" destOrd="0" presId="urn:microsoft.com/office/officeart/2008/layout/LinedList"/>
    <dgm:cxn modelId="{176F35BA-5AAF-44E7-A0CB-4B3C5A40F340}" type="presParOf" srcId="{3A0DF4D9-62E1-41E3-BAA9-4641C243A080}" destId="{A03C6F5F-80D3-45E3-A351-C17EC8C1AD94}" srcOrd="1" destOrd="0" presId="urn:microsoft.com/office/officeart/2008/layout/LinedList"/>
    <dgm:cxn modelId="{49D9A723-B380-4E35-A91E-A4875BF79078}" type="presParOf" srcId="{2EC1A73E-6146-4920-8D83-B5245AAA8460}" destId="{2534B187-53D4-42C8-BFEB-009E37C84E57}" srcOrd="10" destOrd="0" presId="urn:microsoft.com/office/officeart/2008/layout/LinedList"/>
    <dgm:cxn modelId="{FB18E2BD-39D7-494D-8947-A4BB4701610D}" type="presParOf" srcId="{2EC1A73E-6146-4920-8D83-B5245AAA8460}" destId="{6F9298AD-5C1C-4E86-A175-350C8DD4FFDE}" srcOrd="11" destOrd="0" presId="urn:microsoft.com/office/officeart/2008/layout/LinedList"/>
    <dgm:cxn modelId="{B4C9A135-87E8-4994-A0D8-B5875BBCF6E9}" type="presParOf" srcId="{6F9298AD-5C1C-4E86-A175-350C8DD4FFDE}" destId="{F1C56EC4-25B1-4E50-85B1-3AE062FCA9A4}" srcOrd="0" destOrd="0" presId="urn:microsoft.com/office/officeart/2008/layout/LinedList"/>
    <dgm:cxn modelId="{63904B88-1E27-46A3-BA2A-CBD1F551ACEB}" type="presParOf" srcId="{6F9298AD-5C1C-4E86-A175-350C8DD4FFDE}" destId="{89BAD962-4084-4C36-A2EF-895A8B548E84}" srcOrd="1" destOrd="0" presId="urn:microsoft.com/office/officeart/2008/layout/LinedList"/>
    <dgm:cxn modelId="{4C087704-ECA5-40E9-B2BD-3AC4526B2E0A}" type="presParOf" srcId="{2EC1A73E-6146-4920-8D83-B5245AAA8460}" destId="{943FDB11-CDB1-4AA2-BA4B-C529BD32664F}" srcOrd="12" destOrd="0" presId="urn:microsoft.com/office/officeart/2008/layout/LinedList"/>
    <dgm:cxn modelId="{2111F6F3-8880-4F77-BEDE-B736CB4CD51C}" type="presParOf" srcId="{2EC1A73E-6146-4920-8D83-B5245AAA8460}" destId="{F82FEBA2-ABAD-40B9-B387-5F8B3F039685}" srcOrd="13" destOrd="0" presId="urn:microsoft.com/office/officeart/2008/layout/LinedList"/>
    <dgm:cxn modelId="{88D7B037-7D2D-48A1-B3AE-D4402A255038}" type="presParOf" srcId="{F82FEBA2-ABAD-40B9-B387-5F8B3F039685}" destId="{8880CF38-306D-42F0-B5EA-BDC4FB923952}" srcOrd="0" destOrd="0" presId="urn:microsoft.com/office/officeart/2008/layout/LinedList"/>
    <dgm:cxn modelId="{8AF23CC8-2308-4E17-BA94-1E2BD9145A51}" type="presParOf" srcId="{F82FEBA2-ABAD-40B9-B387-5F8B3F039685}" destId="{1189F4E9-5BDE-49D3-B30E-AACC1C127516}" srcOrd="1" destOrd="0" presId="urn:microsoft.com/office/officeart/2008/layout/LinedList"/>
    <dgm:cxn modelId="{51015FB0-9D22-49D2-BBD8-FB7042CB1AB7}" type="presParOf" srcId="{2EC1A73E-6146-4920-8D83-B5245AAA8460}" destId="{3D229B3C-1A4C-4ACF-944A-E10D98E10F39}" srcOrd="14" destOrd="0" presId="urn:microsoft.com/office/officeart/2008/layout/LinedList"/>
    <dgm:cxn modelId="{0E2212F9-335F-42FD-BB75-789274573018}" type="presParOf" srcId="{2EC1A73E-6146-4920-8D83-B5245AAA8460}" destId="{04EDD567-4CD3-48D0-8FC2-53E32E6CCDE2}" srcOrd="15" destOrd="0" presId="urn:microsoft.com/office/officeart/2008/layout/LinedList"/>
    <dgm:cxn modelId="{52E18B7F-F27F-4B10-AD21-1D6537E68A3E}" type="presParOf" srcId="{04EDD567-4CD3-48D0-8FC2-53E32E6CCDE2}" destId="{D5264ED0-87BF-433F-9646-BC6B604100A5}" srcOrd="0" destOrd="0" presId="urn:microsoft.com/office/officeart/2008/layout/LinedList"/>
    <dgm:cxn modelId="{BA16E9F4-4C13-4C3B-8D07-9AC2BF3D8750}" type="presParOf" srcId="{04EDD567-4CD3-48D0-8FC2-53E32E6CCDE2}" destId="{283539EB-35E1-43F7-BA62-6BCFD260E620}" srcOrd="1" destOrd="0" presId="urn:microsoft.com/office/officeart/2008/layout/LinedList"/>
    <dgm:cxn modelId="{E10DD9DF-1EAF-4A54-9CB3-6731D34AEC85}" type="presParOf" srcId="{2EC1A73E-6146-4920-8D83-B5245AAA8460}" destId="{3F901AC9-C2CA-469C-9A62-A1A7F625A47B}" srcOrd="16" destOrd="0" presId="urn:microsoft.com/office/officeart/2008/layout/LinedList"/>
    <dgm:cxn modelId="{A9D12943-1D6D-4FE1-A5DA-65A3B9745266}" type="presParOf" srcId="{2EC1A73E-6146-4920-8D83-B5245AAA8460}" destId="{14052CB2-AEA9-4ED1-99A9-DD2073527D39}" srcOrd="17" destOrd="0" presId="urn:microsoft.com/office/officeart/2008/layout/LinedList"/>
    <dgm:cxn modelId="{FB51B5A0-F470-4610-8647-60063BF77C48}" type="presParOf" srcId="{14052CB2-AEA9-4ED1-99A9-DD2073527D39}" destId="{85762631-46EC-42C9-B48F-6E07F37FA162}" srcOrd="0" destOrd="0" presId="urn:microsoft.com/office/officeart/2008/layout/LinedList"/>
    <dgm:cxn modelId="{83D53E00-DF39-4569-B28B-03BDFCF0059E}" type="presParOf" srcId="{14052CB2-AEA9-4ED1-99A9-DD2073527D39}" destId="{6ED20782-AFB6-4AE8-9C4D-36D19E4F3476}" srcOrd="1" destOrd="0" presId="urn:microsoft.com/office/officeart/2008/layout/LinedList"/>
    <dgm:cxn modelId="{2D362EEA-D449-4C92-AA8E-145658FB20E2}" type="presParOf" srcId="{2EC1A73E-6146-4920-8D83-B5245AAA8460}" destId="{5023338C-BEBD-4930-A6BC-772F727A0DD6}" srcOrd="18" destOrd="0" presId="urn:microsoft.com/office/officeart/2008/layout/LinedList"/>
    <dgm:cxn modelId="{C453E69F-35FC-4949-B000-BFBBFC6259F7}" type="presParOf" srcId="{2EC1A73E-6146-4920-8D83-B5245AAA8460}" destId="{C83B9A84-4F1B-4124-9B4F-6244875D52A4}" srcOrd="19" destOrd="0" presId="urn:microsoft.com/office/officeart/2008/layout/LinedList"/>
    <dgm:cxn modelId="{315490EA-CF9B-470E-8E5D-9D767BC2E4FD}" type="presParOf" srcId="{C83B9A84-4F1B-4124-9B4F-6244875D52A4}" destId="{5E9AFFDB-5121-49AF-BEEF-B8572E1C0881}" srcOrd="0" destOrd="0" presId="urn:microsoft.com/office/officeart/2008/layout/LinedList"/>
    <dgm:cxn modelId="{7D931430-0AB0-4D82-BB0C-F546CDDCCEBA}" type="presParOf" srcId="{C83B9A84-4F1B-4124-9B4F-6244875D52A4}" destId="{E06B021E-5FAF-4B9B-87C1-BB4B4CB15CE2}" srcOrd="1" destOrd="0" presId="urn:microsoft.com/office/officeart/2008/layout/LinedList"/>
    <dgm:cxn modelId="{02C92F2C-272B-44E2-88C0-6038D83B0240}" type="presParOf" srcId="{2EC1A73E-6146-4920-8D83-B5245AAA8460}" destId="{7E23BA5C-FEB1-4DB0-86F1-BD0A4FE9A0F7}" srcOrd="20" destOrd="0" presId="urn:microsoft.com/office/officeart/2008/layout/LinedList"/>
    <dgm:cxn modelId="{685DA3E4-CD6E-4A55-8099-B57042881085}" type="presParOf" srcId="{2EC1A73E-6146-4920-8D83-B5245AAA8460}" destId="{04FEDF5F-899E-4D8E-8F73-8F26C9C00595}" srcOrd="21" destOrd="0" presId="urn:microsoft.com/office/officeart/2008/layout/LinedList"/>
    <dgm:cxn modelId="{6F169043-FDFF-4CC3-9070-85888A2AF8BB}" type="presParOf" srcId="{04FEDF5F-899E-4D8E-8F73-8F26C9C00595}" destId="{0ABDA59E-26D7-4652-800D-6E29ADA7347A}" srcOrd="0" destOrd="0" presId="urn:microsoft.com/office/officeart/2008/layout/LinedList"/>
    <dgm:cxn modelId="{7C7584A4-B6F6-4BE2-8031-C44A82EFCDF8}" type="presParOf" srcId="{04FEDF5F-899E-4D8E-8F73-8F26C9C00595}" destId="{4221D9A5-278D-455D-8444-F29B737B7243}" srcOrd="1" destOrd="0" presId="urn:microsoft.com/office/officeart/2008/layout/LinedList"/>
    <dgm:cxn modelId="{B317E664-5B8B-4132-B263-BFAC78B69B3F}" type="presParOf" srcId="{2EC1A73E-6146-4920-8D83-B5245AAA8460}" destId="{D77D3EC3-0E78-42AE-A271-C401EFD3495D}" srcOrd="22" destOrd="0" presId="urn:microsoft.com/office/officeart/2008/layout/LinedList"/>
    <dgm:cxn modelId="{503FEEE0-7A82-490C-A661-D49FC0E9D604}" type="presParOf" srcId="{2EC1A73E-6146-4920-8D83-B5245AAA8460}" destId="{8BD472D6-47F9-4E55-8C62-5DB9DF66F1DC}" srcOrd="23" destOrd="0" presId="urn:microsoft.com/office/officeart/2008/layout/LinedList"/>
    <dgm:cxn modelId="{B9D7F013-99FB-4B35-AC8B-60695C4D0A04}" type="presParOf" srcId="{8BD472D6-47F9-4E55-8C62-5DB9DF66F1DC}" destId="{C12E0ADF-1911-4A8A-A8C3-1155CE3E8CB4}" srcOrd="0" destOrd="0" presId="urn:microsoft.com/office/officeart/2008/layout/LinedList"/>
    <dgm:cxn modelId="{3B18D3C1-5D9E-4A6C-91B1-19298B8754A0}" type="presParOf" srcId="{8BD472D6-47F9-4E55-8C62-5DB9DF66F1DC}" destId="{C2A08DAE-860C-4A42-8876-01BFF46AC9B5}" srcOrd="1" destOrd="0" presId="urn:microsoft.com/office/officeart/2008/layout/LinedList"/>
    <dgm:cxn modelId="{86E41A79-481C-4081-B877-EAF47A752338}" type="presParOf" srcId="{2EC1A73E-6146-4920-8D83-B5245AAA8460}" destId="{942FB25F-FE94-4493-B377-5916506A1ABE}" srcOrd="24" destOrd="0" presId="urn:microsoft.com/office/officeart/2008/layout/LinedList"/>
    <dgm:cxn modelId="{C4636701-666F-4AD8-9450-B11149EA8F82}" type="presParOf" srcId="{2EC1A73E-6146-4920-8D83-B5245AAA8460}" destId="{ACE60363-662A-4A3C-B70B-EC75D3741FC6}" srcOrd="25" destOrd="0" presId="urn:microsoft.com/office/officeart/2008/layout/LinedList"/>
    <dgm:cxn modelId="{16ADA1F7-32C3-466F-B7B1-FDBE2B8000E2}" type="presParOf" srcId="{ACE60363-662A-4A3C-B70B-EC75D3741FC6}" destId="{98840225-37CE-4B89-B404-034EB04E3849}" srcOrd="0" destOrd="0" presId="urn:microsoft.com/office/officeart/2008/layout/LinedList"/>
    <dgm:cxn modelId="{3B57C097-2D6A-4ABD-AAA7-EBB1BB5AEB65}" type="presParOf" srcId="{ACE60363-662A-4A3C-B70B-EC75D3741FC6}" destId="{58B014A6-FD68-40FC-937D-AA06F59CA058}" srcOrd="1" destOrd="0" presId="urn:microsoft.com/office/officeart/2008/layout/LinedList"/>
    <dgm:cxn modelId="{FC1DCE1D-10E3-41A3-AFD6-C4FAA39D447F}" type="presParOf" srcId="{2EC1A73E-6146-4920-8D83-B5245AAA8460}" destId="{009FA17D-E9A3-4603-A7E7-FF540CBED806}" srcOrd="26" destOrd="0" presId="urn:microsoft.com/office/officeart/2008/layout/LinedList"/>
    <dgm:cxn modelId="{3348A70E-9A12-4A44-9F54-A5232633B43F}" type="presParOf" srcId="{2EC1A73E-6146-4920-8D83-B5245AAA8460}" destId="{8CFDED16-1DE9-4792-8E81-0899B4C68DBC}" srcOrd="27" destOrd="0" presId="urn:microsoft.com/office/officeart/2008/layout/LinedList"/>
    <dgm:cxn modelId="{F2010CD5-4A46-4321-A86E-39D8D98DF87D}" type="presParOf" srcId="{8CFDED16-1DE9-4792-8E81-0899B4C68DBC}" destId="{B2CB9073-948B-4F18-84CA-F8DE69C5865A}" srcOrd="0" destOrd="0" presId="urn:microsoft.com/office/officeart/2008/layout/LinedList"/>
    <dgm:cxn modelId="{28330BFB-5550-4D09-A1F5-075FAA1F74C3}" type="presParOf" srcId="{8CFDED16-1DE9-4792-8E81-0899B4C68DBC}" destId="{A52FA525-62D5-4EAB-8170-47A41F13D6DC}" srcOrd="1" destOrd="0" presId="urn:microsoft.com/office/officeart/2008/layout/LinedList"/>
    <dgm:cxn modelId="{B25D8FA4-CF00-48AD-8194-E37CD02E7846}" type="presParOf" srcId="{2EC1A73E-6146-4920-8D83-B5245AAA8460}" destId="{B44633A2-7255-4428-9403-AFF7B8611C56}" srcOrd="28" destOrd="0" presId="urn:microsoft.com/office/officeart/2008/layout/LinedList"/>
    <dgm:cxn modelId="{3DF5E2EC-C8F5-459C-9EB5-058733D825EA}" type="presParOf" srcId="{2EC1A73E-6146-4920-8D83-B5245AAA8460}" destId="{1798E6E9-D46C-4089-80E8-B65FC09A3C8C}" srcOrd="29" destOrd="0" presId="urn:microsoft.com/office/officeart/2008/layout/LinedList"/>
    <dgm:cxn modelId="{57951A57-C510-41A7-87C4-3DE03C7A898E}" type="presParOf" srcId="{1798E6E9-D46C-4089-80E8-B65FC09A3C8C}" destId="{A935A117-9323-4A09-9381-4C0430646CE4}" srcOrd="0" destOrd="0" presId="urn:microsoft.com/office/officeart/2008/layout/LinedList"/>
    <dgm:cxn modelId="{13E34E6F-5053-4DF8-9D0E-339FF23F8597}" type="presParOf" srcId="{1798E6E9-D46C-4089-80E8-B65FC09A3C8C}" destId="{D2EBE49E-9499-4EF8-BA03-0C2D7AD9C11A}" srcOrd="1" destOrd="0" presId="urn:microsoft.com/office/officeart/2008/layout/LinedList"/>
    <dgm:cxn modelId="{E21FC168-1B4F-4832-8EFE-42D88342B698}" type="presParOf" srcId="{2EC1A73E-6146-4920-8D83-B5245AAA8460}" destId="{5C034097-4DCC-4193-82C7-9566D4B884E4}" srcOrd="30" destOrd="0" presId="urn:microsoft.com/office/officeart/2008/layout/LinedList"/>
    <dgm:cxn modelId="{9C030F29-FA9D-4E32-ABAA-03331BAADABE}" type="presParOf" srcId="{2EC1A73E-6146-4920-8D83-B5245AAA8460}" destId="{4881A7DB-DFF5-49DB-8C11-ADF6E09BE7F7}" srcOrd="31" destOrd="0" presId="urn:microsoft.com/office/officeart/2008/layout/LinedList"/>
    <dgm:cxn modelId="{A3F04C6F-3EEB-4651-9D64-7C8D6E8018FD}" type="presParOf" srcId="{4881A7DB-DFF5-49DB-8C11-ADF6E09BE7F7}" destId="{C11C4EC3-BEAB-4F21-B00D-B3AEE73101D4}" srcOrd="0" destOrd="0" presId="urn:microsoft.com/office/officeart/2008/layout/LinedList"/>
    <dgm:cxn modelId="{84DB4C02-F8BA-40E6-9906-E8F468FB2775}" type="presParOf" srcId="{4881A7DB-DFF5-49DB-8C11-ADF6E09BE7F7}" destId="{EB43EFCF-B063-488F-BE9F-0B3936B1E9B5}" srcOrd="1" destOrd="0" presId="urn:microsoft.com/office/officeart/2008/layout/LinedList"/>
    <dgm:cxn modelId="{13014F95-6BC3-4242-909B-EADAFD82809A}" type="presParOf" srcId="{2EC1A73E-6146-4920-8D83-B5245AAA8460}" destId="{FA044E22-2C9D-4256-AD89-A3B56D6B196C}" srcOrd="32" destOrd="0" presId="urn:microsoft.com/office/officeart/2008/layout/LinedList"/>
    <dgm:cxn modelId="{ACE0820A-19E7-4C7E-A37C-55BFB874DAF0}" type="presParOf" srcId="{2EC1A73E-6146-4920-8D83-B5245AAA8460}" destId="{B97E7C1D-67EC-405A-B7A5-923585F518C6}" srcOrd="33" destOrd="0" presId="urn:microsoft.com/office/officeart/2008/layout/LinedList"/>
    <dgm:cxn modelId="{166E755B-F6E0-4EE9-9A3F-7F054859A44A}" type="presParOf" srcId="{B97E7C1D-67EC-405A-B7A5-923585F518C6}" destId="{700C1121-F4F3-4404-A7FD-F704E5D8D976}" srcOrd="0" destOrd="0" presId="urn:microsoft.com/office/officeart/2008/layout/LinedList"/>
    <dgm:cxn modelId="{33F225C7-B55B-4F1D-984C-ADC632107A8E}" type="presParOf" srcId="{B97E7C1D-67EC-405A-B7A5-923585F518C6}" destId="{CFA8FEBC-B944-4AF5-8906-07242E8A5118}" srcOrd="1" destOrd="0" presId="urn:microsoft.com/office/officeart/2008/layout/LinedList"/>
    <dgm:cxn modelId="{6B87373E-A360-4A2D-A5E9-B35042D49C8C}" type="presParOf" srcId="{2EC1A73E-6146-4920-8D83-B5245AAA8460}" destId="{E87B50D0-06C4-4FCC-A28C-1FB02EF111BA}" srcOrd="34" destOrd="0" presId="urn:microsoft.com/office/officeart/2008/layout/LinedList"/>
    <dgm:cxn modelId="{2AEEF98A-010B-41F9-AF1C-F8EFAFCC0B8E}" type="presParOf" srcId="{2EC1A73E-6146-4920-8D83-B5245AAA8460}" destId="{93E1C1B7-D5C7-402E-BDCF-5469A8DDC452}" srcOrd="35" destOrd="0" presId="urn:microsoft.com/office/officeart/2008/layout/LinedList"/>
    <dgm:cxn modelId="{4A847521-5CDE-470A-A463-3402925669DB}" type="presParOf" srcId="{93E1C1B7-D5C7-402E-BDCF-5469A8DDC452}" destId="{A2332580-3CBE-4C49-920C-26821E895E6B}" srcOrd="0" destOrd="0" presId="urn:microsoft.com/office/officeart/2008/layout/LinedList"/>
    <dgm:cxn modelId="{901D450A-D6AE-4670-BD07-C6B7D5A077FD}" type="presParOf" srcId="{93E1C1B7-D5C7-402E-BDCF-5469A8DDC452}" destId="{8B293796-36B7-472A-B1C0-1262EA2DE4BD}" srcOrd="1" destOrd="0" presId="urn:microsoft.com/office/officeart/2008/layout/LinedList"/>
    <dgm:cxn modelId="{B3FFFCF3-8DE8-4CDD-839A-16283E149EA6}" type="presParOf" srcId="{2EC1A73E-6146-4920-8D83-B5245AAA8460}" destId="{C98023CD-FFC2-4F6F-B67D-C807B7BA67D2}" srcOrd="36" destOrd="0" presId="urn:microsoft.com/office/officeart/2008/layout/LinedList"/>
    <dgm:cxn modelId="{F854535A-7BDA-4033-979C-A76D42FB0DE5}" type="presParOf" srcId="{2EC1A73E-6146-4920-8D83-B5245AAA8460}" destId="{8A4B7609-366A-4774-A435-2853FA3D873D}" srcOrd="37" destOrd="0" presId="urn:microsoft.com/office/officeart/2008/layout/LinedList"/>
    <dgm:cxn modelId="{2EADAE6C-88E2-4D5D-BEEE-9F28B22AF952}" type="presParOf" srcId="{8A4B7609-366A-4774-A435-2853FA3D873D}" destId="{3C26D84E-E99D-4EF8-A427-38ADA996502B}" srcOrd="0" destOrd="0" presId="urn:microsoft.com/office/officeart/2008/layout/LinedList"/>
    <dgm:cxn modelId="{9307C284-A43D-48F9-A7F8-EC8ED5BFF200}" type="presParOf" srcId="{8A4B7609-366A-4774-A435-2853FA3D873D}" destId="{E72AA870-D9EE-46D7-8C6F-AAF610D85E3D}" srcOrd="1" destOrd="0" presId="urn:microsoft.com/office/officeart/2008/layout/LinedList"/>
    <dgm:cxn modelId="{9A8202C7-68DC-4A66-BC56-B2C0D8AADDB2}" type="presParOf" srcId="{2EC1A73E-6146-4920-8D83-B5245AAA8460}" destId="{4ADDC9CD-F419-4F92-A69D-7C9ED912A363}" srcOrd="38" destOrd="0" presId="urn:microsoft.com/office/officeart/2008/layout/LinedList"/>
    <dgm:cxn modelId="{DC0107BF-E3F1-4663-8A98-A60C86778B2D}" type="presParOf" srcId="{2EC1A73E-6146-4920-8D83-B5245AAA8460}" destId="{E39AFE7A-009F-4BB4-BC9B-69AABB0376C2}" srcOrd="39" destOrd="0" presId="urn:microsoft.com/office/officeart/2008/layout/LinedList"/>
    <dgm:cxn modelId="{A5114032-B5A6-4606-875A-7F73297CD186}" type="presParOf" srcId="{E39AFE7A-009F-4BB4-BC9B-69AABB0376C2}" destId="{6489679D-D82F-4555-A35E-76710B760CFD}" srcOrd="0" destOrd="0" presId="urn:microsoft.com/office/officeart/2008/layout/LinedList"/>
    <dgm:cxn modelId="{F85A7646-F7DC-459E-B761-AE213D40B89E}" type="presParOf" srcId="{E39AFE7A-009F-4BB4-BC9B-69AABB0376C2}" destId="{120F7BF3-B846-440F-8C2D-FFA392E553E4}" srcOrd="1" destOrd="0" presId="urn:microsoft.com/office/officeart/2008/layout/LinedList"/>
    <dgm:cxn modelId="{B647D811-B67D-4C31-8B24-F58BBFD8B0D5}" type="presParOf" srcId="{2EC1A73E-6146-4920-8D83-B5245AAA8460}" destId="{A537B0D1-03D4-4589-A576-D980C8980B9F}" srcOrd="40" destOrd="0" presId="urn:microsoft.com/office/officeart/2008/layout/LinedList"/>
    <dgm:cxn modelId="{C6B66039-A417-415A-A0EA-289FBBEEC370}" type="presParOf" srcId="{2EC1A73E-6146-4920-8D83-B5245AAA8460}" destId="{E4A317BB-1D2D-440E-AA43-E9B9F8C51118}" srcOrd="41" destOrd="0" presId="urn:microsoft.com/office/officeart/2008/layout/LinedList"/>
    <dgm:cxn modelId="{E3C01161-CF81-4BB3-BF1D-08BD4B7B1D58}" type="presParOf" srcId="{E4A317BB-1D2D-440E-AA43-E9B9F8C51118}" destId="{A14E9820-822A-4FEA-9487-0C94032C7249}" srcOrd="0" destOrd="0" presId="urn:microsoft.com/office/officeart/2008/layout/LinedList"/>
    <dgm:cxn modelId="{906222E2-4EB4-459E-A2ED-835C597D6D49}" type="presParOf" srcId="{E4A317BB-1D2D-440E-AA43-E9B9F8C51118}" destId="{661AFF4D-3277-4234-852B-22FF540D18B2}" srcOrd="1" destOrd="0" presId="urn:microsoft.com/office/officeart/2008/layout/LinedList"/>
    <dgm:cxn modelId="{87FA0262-59C0-402F-AE50-218AC1B66125}" type="presParOf" srcId="{2EC1A73E-6146-4920-8D83-B5245AAA8460}" destId="{302ED50F-ADA6-4BF8-8713-EA409870C528}" srcOrd="42" destOrd="0" presId="urn:microsoft.com/office/officeart/2008/layout/LinedList"/>
    <dgm:cxn modelId="{DA183DB6-5672-4540-83A9-EAE84E588A2A}" type="presParOf" srcId="{2EC1A73E-6146-4920-8D83-B5245AAA8460}" destId="{79C9AF0B-18D7-4478-9FAB-6C9A78FF496A}" srcOrd="43" destOrd="0" presId="urn:microsoft.com/office/officeart/2008/layout/LinedList"/>
    <dgm:cxn modelId="{32CC0A39-69A4-4A68-98DE-12AB123508FA}" type="presParOf" srcId="{79C9AF0B-18D7-4478-9FAB-6C9A78FF496A}" destId="{64237DA7-9A13-42AD-90F2-15A49AA0C20C}" srcOrd="0" destOrd="0" presId="urn:microsoft.com/office/officeart/2008/layout/LinedList"/>
    <dgm:cxn modelId="{3C2E8B3C-14FA-4635-9A38-90F8314E74B8}" type="presParOf" srcId="{79C9AF0B-18D7-4478-9FAB-6C9A78FF496A}" destId="{D8B502F7-7612-42AF-8BA3-24B7CD4A00B6}" srcOrd="1" destOrd="0" presId="urn:microsoft.com/office/officeart/2008/layout/LinedList"/>
    <dgm:cxn modelId="{290780B6-B949-4417-843E-245D3A9073B4}" type="presParOf" srcId="{2EC1A73E-6146-4920-8D83-B5245AAA8460}" destId="{13C3A084-FEE1-4FC8-9F52-70BA074978D6}" srcOrd="44" destOrd="0" presId="urn:microsoft.com/office/officeart/2008/layout/LinedList"/>
    <dgm:cxn modelId="{AE9B13A5-5247-4974-95A9-1530362D189A}" type="presParOf" srcId="{2EC1A73E-6146-4920-8D83-B5245AAA8460}" destId="{03DC6FE9-FDFC-4021-A234-C639E67D8EA9}" srcOrd="45" destOrd="0" presId="urn:microsoft.com/office/officeart/2008/layout/LinedList"/>
    <dgm:cxn modelId="{93515A0C-CD9D-4251-A278-BE07CC797E64}" type="presParOf" srcId="{03DC6FE9-FDFC-4021-A234-C639E67D8EA9}" destId="{E063912D-4B41-4D84-9274-8E671C5A5638}" srcOrd="0" destOrd="0" presId="urn:microsoft.com/office/officeart/2008/layout/LinedList"/>
    <dgm:cxn modelId="{3D93D5B6-29D4-4E22-8B0B-5DBD5EE8500C}" type="presParOf" srcId="{03DC6FE9-FDFC-4021-A234-C639E67D8EA9}" destId="{97280132-FEEE-473E-A9EA-2F931C6CB17F}" srcOrd="1" destOrd="0" presId="urn:microsoft.com/office/officeart/2008/layout/LinedList"/>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05F32A-7E42-454E-89AC-DA5862738E10}">
      <dsp:nvSpPr>
        <dsp:cNvPr id="0" name=""/>
        <dsp:cNvSpPr/>
      </dsp:nvSpPr>
      <dsp:spPr>
        <a:xfrm>
          <a:off x="0" y="757"/>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21F430-0FF7-444F-B78C-2D2EDF146FE7}">
      <dsp:nvSpPr>
        <dsp:cNvPr id="0" name=""/>
        <dsp:cNvSpPr/>
      </dsp:nvSpPr>
      <dsp:spPr>
        <a:xfrm>
          <a:off x="0" y="757"/>
          <a:ext cx="5486400" cy="4699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RAZDJEL 001 PREDSTAVNIČKA I IZVRŠNA TIJELA</a:t>
          </a:r>
        </a:p>
      </dsp:txBody>
      <dsp:txXfrm>
        <a:off x="0" y="757"/>
        <a:ext cx="5486400" cy="469985"/>
      </dsp:txXfrm>
    </dsp:sp>
    <dsp:sp modelId="{40BB2393-4B9F-4578-84D6-FC19A6C229F9}">
      <dsp:nvSpPr>
        <dsp:cNvPr id="0" name=""/>
        <dsp:cNvSpPr/>
      </dsp:nvSpPr>
      <dsp:spPr>
        <a:xfrm>
          <a:off x="0" y="470743"/>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64D6E2-0176-45F9-BF04-266CBB1192E6}">
      <dsp:nvSpPr>
        <dsp:cNvPr id="0" name=""/>
        <dsp:cNvSpPr/>
      </dsp:nvSpPr>
      <dsp:spPr>
        <a:xfrm>
          <a:off x="0" y="470743"/>
          <a:ext cx="5486400" cy="3971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	GLAVA 00101 Općinsko vijeće</a:t>
          </a:r>
        </a:p>
      </dsp:txBody>
      <dsp:txXfrm>
        <a:off x="0" y="470743"/>
        <a:ext cx="5486400" cy="397117"/>
      </dsp:txXfrm>
    </dsp:sp>
    <dsp:sp modelId="{ECBFB637-D99D-49A1-B93B-D06E69DF0C4B}">
      <dsp:nvSpPr>
        <dsp:cNvPr id="0" name=""/>
        <dsp:cNvSpPr/>
      </dsp:nvSpPr>
      <dsp:spPr>
        <a:xfrm>
          <a:off x="0" y="867861"/>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A6C66D-885E-4B2B-9BCB-F65C65A4DD14}">
      <dsp:nvSpPr>
        <dsp:cNvPr id="0" name=""/>
        <dsp:cNvSpPr/>
      </dsp:nvSpPr>
      <dsp:spPr>
        <a:xfrm>
          <a:off x="0" y="867861"/>
          <a:ext cx="5486400" cy="4077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kern="1200"/>
            <a:t>		 Program 1000 Donošenje akata i mjera iz djelokruga predstavničkog tijela</a:t>
          </a:r>
        </a:p>
      </dsp:txBody>
      <dsp:txXfrm>
        <a:off x="0" y="867861"/>
        <a:ext cx="5486400" cy="4077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367A05-09E0-41BB-A385-731B25D1C48A}">
      <dsp:nvSpPr>
        <dsp:cNvPr id="0" name=""/>
        <dsp:cNvSpPr/>
      </dsp:nvSpPr>
      <dsp:spPr>
        <a:xfrm>
          <a:off x="0" y="2297"/>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DAFD72D-6592-4DCB-8E92-C6520C4E66F3}">
      <dsp:nvSpPr>
        <dsp:cNvPr id="0" name=""/>
        <dsp:cNvSpPr/>
      </dsp:nvSpPr>
      <dsp:spPr>
        <a:xfrm>
          <a:off x="0" y="2297"/>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1" kern="1200"/>
            <a:t>               GLAVA 00102 Općinski načelnik</a:t>
          </a:r>
          <a:endParaRPr lang="hr-HR" sz="1400" b="1" kern="1200"/>
        </a:p>
      </dsp:txBody>
      <dsp:txXfrm>
        <a:off x="0" y="2297"/>
        <a:ext cx="6029324" cy="408961"/>
      </dsp:txXfrm>
    </dsp:sp>
    <dsp:sp modelId="{B4A831EF-110A-44FB-8F1F-D5F6561AEAF1}">
      <dsp:nvSpPr>
        <dsp:cNvPr id="0" name=""/>
        <dsp:cNvSpPr/>
      </dsp:nvSpPr>
      <dsp:spPr>
        <a:xfrm>
          <a:off x="0" y="411258"/>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539DC1-D2D8-484E-897A-8B871C981B42}">
      <dsp:nvSpPr>
        <dsp:cNvPr id="0" name=""/>
        <dsp:cNvSpPr/>
      </dsp:nvSpPr>
      <dsp:spPr>
        <a:xfrm>
          <a:off x="0" y="411258"/>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1" kern="1200"/>
            <a:t>		</a:t>
          </a:r>
          <a:r>
            <a:rPr lang="hr-HR" sz="1400" i="1" kern="1200"/>
            <a:t>Program 1000 Donošenje akata i mjera iz djelokruga izvršnog 		tijela</a:t>
          </a:r>
          <a:endParaRPr lang="hr-HR" sz="1400" b="1" i="1" kern="1200"/>
        </a:p>
      </dsp:txBody>
      <dsp:txXfrm>
        <a:off x="0" y="411258"/>
        <a:ext cx="6029324" cy="408961"/>
      </dsp:txXfrm>
    </dsp:sp>
    <dsp:sp modelId="{97E2F889-A570-40FE-90B8-03E7E00C0508}">
      <dsp:nvSpPr>
        <dsp:cNvPr id="0" name=""/>
        <dsp:cNvSpPr/>
      </dsp:nvSpPr>
      <dsp:spPr>
        <a:xfrm>
          <a:off x="0" y="820219"/>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681CDF-3017-49CD-B0BC-330AAF410D51}">
      <dsp:nvSpPr>
        <dsp:cNvPr id="0" name=""/>
        <dsp:cNvSpPr/>
      </dsp:nvSpPr>
      <dsp:spPr>
        <a:xfrm>
          <a:off x="0" y="820219"/>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just" defTabSz="622300">
            <a:lnSpc>
              <a:spcPct val="90000"/>
            </a:lnSpc>
            <a:spcBef>
              <a:spcPct val="0"/>
            </a:spcBef>
            <a:spcAft>
              <a:spcPct val="35000"/>
            </a:spcAft>
            <a:buNone/>
          </a:pPr>
          <a:r>
            <a:rPr lang="hr-HR" sz="1400" b="1" i="1" kern="1200"/>
            <a:t>RAZDJEL 002 JEDINSTVENI UPRAVNI ODJEL</a:t>
          </a:r>
        </a:p>
      </dsp:txBody>
      <dsp:txXfrm>
        <a:off x="0" y="820219"/>
        <a:ext cx="6029324" cy="408961"/>
      </dsp:txXfrm>
    </dsp:sp>
    <dsp:sp modelId="{42EA5706-7AFF-4317-99BC-9700868D4B8D}">
      <dsp:nvSpPr>
        <dsp:cNvPr id="0" name=""/>
        <dsp:cNvSpPr/>
      </dsp:nvSpPr>
      <dsp:spPr>
        <a:xfrm>
          <a:off x="0" y="1229180"/>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984A43-995C-4CF3-B0B7-AAF3221BA8A3}">
      <dsp:nvSpPr>
        <dsp:cNvPr id="0" name=""/>
        <dsp:cNvSpPr/>
      </dsp:nvSpPr>
      <dsp:spPr>
        <a:xfrm>
          <a:off x="0" y="1229180"/>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1" kern="1200"/>
            <a:t>	GLAVA 00201 Jedinstveni upravni odjel</a:t>
          </a:r>
        </a:p>
      </dsp:txBody>
      <dsp:txXfrm>
        <a:off x="0" y="1229180"/>
        <a:ext cx="6029324" cy="408961"/>
      </dsp:txXfrm>
    </dsp:sp>
    <dsp:sp modelId="{3356AE6B-A138-4865-B26D-0222E69077CF}">
      <dsp:nvSpPr>
        <dsp:cNvPr id="0" name=""/>
        <dsp:cNvSpPr/>
      </dsp:nvSpPr>
      <dsp:spPr>
        <a:xfrm>
          <a:off x="0" y="1638141"/>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6356EE-1012-4010-8B6C-203BBF65415A}">
      <dsp:nvSpPr>
        <dsp:cNvPr id="0" name=""/>
        <dsp:cNvSpPr/>
      </dsp:nvSpPr>
      <dsp:spPr>
        <a:xfrm>
          <a:off x="0" y="1638141"/>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2010 Javna uprava i administracija</a:t>
          </a:r>
        </a:p>
      </dsp:txBody>
      <dsp:txXfrm>
        <a:off x="0" y="1638141"/>
        <a:ext cx="6029324" cy="408961"/>
      </dsp:txXfrm>
    </dsp:sp>
    <dsp:sp modelId="{2534B187-53D4-42C8-BFEB-009E37C84E57}">
      <dsp:nvSpPr>
        <dsp:cNvPr id="0" name=""/>
        <dsp:cNvSpPr/>
      </dsp:nvSpPr>
      <dsp:spPr>
        <a:xfrm>
          <a:off x="0" y="2047102"/>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C56EC4-25B1-4E50-85B1-3AE062FCA9A4}">
      <dsp:nvSpPr>
        <dsp:cNvPr id="0" name=""/>
        <dsp:cNvSpPr/>
      </dsp:nvSpPr>
      <dsp:spPr>
        <a:xfrm>
          <a:off x="0" y="2047102"/>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2015 Upravljanje financijama</a:t>
          </a:r>
        </a:p>
      </dsp:txBody>
      <dsp:txXfrm>
        <a:off x="0" y="2047102"/>
        <a:ext cx="6029324" cy="408961"/>
      </dsp:txXfrm>
    </dsp:sp>
    <dsp:sp modelId="{943FDB11-CDB1-4AA2-BA4B-C529BD32664F}">
      <dsp:nvSpPr>
        <dsp:cNvPr id="0" name=""/>
        <dsp:cNvSpPr/>
      </dsp:nvSpPr>
      <dsp:spPr>
        <a:xfrm>
          <a:off x="0" y="2456064"/>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80CF38-306D-42F0-B5EA-BDC4FB923952}">
      <dsp:nvSpPr>
        <dsp:cNvPr id="0" name=""/>
        <dsp:cNvSpPr/>
      </dsp:nvSpPr>
      <dsp:spPr>
        <a:xfrm>
          <a:off x="0" y="2456064"/>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just" defTabSz="622300">
            <a:lnSpc>
              <a:spcPct val="90000"/>
            </a:lnSpc>
            <a:spcBef>
              <a:spcPct val="0"/>
            </a:spcBef>
            <a:spcAft>
              <a:spcPct val="35000"/>
            </a:spcAft>
            <a:buNone/>
          </a:pPr>
          <a:r>
            <a:rPr lang="hr-HR" sz="1400" i="1" kern="1200"/>
            <a:t>		Program 2020 Program u funkciji odgoja i obrazovanja</a:t>
          </a:r>
        </a:p>
      </dsp:txBody>
      <dsp:txXfrm>
        <a:off x="0" y="2456064"/>
        <a:ext cx="6029324" cy="408961"/>
      </dsp:txXfrm>
    </dsp:sp>
    <dsp:sp modelId="{3D229B3C-1A4C-4ACF-944A-E10D98E10F39}">
      <dsp:nvSpPr>
        <dsp:cNvPr id="0" name=""/>
        <dsp:cNvSpPr/>
      </dsp:nvSpPr>
      <dsp:spPr>
        <a:xfrm>
          <a:off x="0" y="2865025"/>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5264ED0-87BF-433F-9646-BC6B604100A5}">
      <dsp:nvSpPr>
        <dsp:cNvPr id="0" name=""/>
        <dsp:cNvSpPr/>
      </dsp:nvSpPr>
      <dsp:spPr>
        <a:xfrm>
          <a:off x="0" y="2865025"/>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2030 Promicanje kulture</a:t>
          </a:r>
        </a:p>
      </dsp:txBody>
      <dsp:txXfrm>
        <a:off x="0" y="2865025"/>
        <a:ext cx="6029324" cy="408961"/>
      </dsp:txXfrm>
    </dsp:sp>
    <dsp:sp modelId="{3F901AC9-C2CA-469C-9A62-A1A7F625A47B}">
      <dsp:nvSpPr>
        <dsp:cNvPr id="0" name=""/>
        <dsp:cNvSpPr/>
      </dsp:nvSpPr>
      <dsp:spPr>
        <a:xfrm>
          <a:off x="0" y="3273986"/>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762631-46EC-42C9-B48F-6E07F37FA162}">
      <dsp:nvSpPr>
        <dsp:cNvPr id="0" name=""/>
        <dsp:cNvSpPr/>
      </dsp:nvSpPr>
      <dsp:spPr>
        <a:xfrm>
          <a:off x="0" y="3273986"/>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2035 Razvoj turističke destinacije</a:t>
          </a:r>
        </a:p>
      </dsp:txBody>
      <dsp:txXfrm>
        <a:off x="0" y="3273986"/>
        <a:ext cx="6029324" cy="408961"/>
      </dsp:txXfrm>
    </dsp:sp>
    <dsp:sp modelId="{5023338C-BEBD-4930-A6BC-772F727A0DD6}">
      <dsp:nvSpPr>
        <dsp:cNvPr id="0" name=""/>
        <dsp:cNvSpPr/>
      </dsp:nvSpPr>
      <dsp:spPr>
        <a:xfrm>
          <a:off x="0" y="3682947"/>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9AFFDB-5121-49AF-BEEF-B8572E1C0881}">
      <dsp:nvSpPr>
        <dsp:cNvPr id="0" name=""/>
        <dsp:cNvSpPr/>
      </dsp:nvSpPr>
      <dsp:spPr>
        <a:xfrm>
          <a:off x="0" y="3682947"/>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2040 Razvoj sporta i rekreacije</a:t>
          </a:r>
        </a:p>
      </dsp:txBody>
      <dsp:txXfrm>
        <a:off x="0" y="3682947"/>
        <a:ext cx="6029324" cy="408961"/>
      </dsp:txXfrm>
    </dsp:sp>
    <dsp:sp modelId="{7E23BA5C-FEB1-4DB0-86F1-BD0A4FE9A0F7}">
      <dsp:nvSpPr>
        <dsp:cNvPr id="0" name=""/>
        <dsp:cNvSpPr/>
      </dsp:nvSpPr>
      <dsp:spPr>
        <a:xfrm>
          <a:off x="0" y="4091908"/>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BDA59E-26D7-4652-800D-6E29ADA7347A}">
      <dsp:nvSpPr>
        <dsp:cNvPr id="0" name=""/>
        <dsp:cNvSpPr/>
      </dsp:nvSpPr>
      <dsp:spPr>
        <a:xfrm>
          <a:off x="0" y="4091908"/>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2050 Osiguranje zdravstvene i socijalne zaštite</a:t>
          </a:r>
        </a:p>
      </dsp:txBody>
      <dsp:txXfrm>
        <a:off x="0" y="4091908"/>
        <a:ext cx="6029324" cy="408961"/>
      </dsp:txXfrm>
    </dsp:sp>
    <dsp:sp modelId="{D77D3EC3-0E78-42AE-A271-C401EFD3495D}">
      <dsp:nvSpPr>
        <dsp:cNvPr id="0" name=""/>
        <dsp:cNvSpPr/>
      </dsp:nvSpPr>
      <dsp:spPr>
        <a:xfrm>
          <a:off x="0" y="4500869"/>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2E0ADF-1911-4A8A-A8C3-1155CE3E8CB4}">
      <dsp:nvSpPr>
        <dsp:cNvPr id="0" name=""/>
        <dsp:cNvSpPr/>
      </dsp:nvSpPr>
      <dsp:spPr>
        <a:xfrm>
          <a:off x="0" y="4500869"/>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2055 Razvoj i promicanje civilnog društva</a:t>
          </a:r>
        </a:p>
      </dsp:txBody>
      <dsp:txXfrm>
        <a:off x="0" y="4500869"/>
        <a:ext cx="6029324" cy="408961"/>
      </dsp:txXfrm>
    </dsp:sp>
    <dsp:sp modelId="{942FB25F-FE94-4493-B377-5916506A1ABE}">
      <dsp:nvSpPr>
        <dsp:cNvPr id="0" name=""/>
        <dsp:cNvSpPr/>
      </dsp:nvSpPr>
      <dsp:spPr>
        <a:xfrm>
          <a:off x="0" y="4909830"/>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840225-37CE-4B89-B404-034EB04E3849}">
      <dsp:nvSpPr>
        <dsp:cNvPr id="0" name=""/>
        <dsp:cNvSpPr/>
      </dsp:nvSpPr>
      <dsp:spPr>
        <a:xfrm>
          <a:off x="0" y="4909830"/>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2060 Razvoj gospodarstva</a:t>
          </a:r>
        </a:p>
      </dsp:txBody>
      <dsp:txXfrm>
        <a:off x="0" y="4909830"/>
        <a:ext cx="6029324" cy="408961"/>
      </dsp:txXfrm>
    </dsp:sp>
    <dsp:sp modelId="{009FA17D-E9A3-4603-A7E7-FF540CBED806}">
      <dsp:nvSpPr>
        <dsp:cNvPr id="0" name=""/>
        <dsp:cNvSpPr/>
      </dsp:nvSpPr>
      <dsp:spPr>
        <a:xfrm>
          <a:off x="0" y="5318791"/>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CB9073-948B-4F18-84CA-F8DE69C5865A}">
      <dsp:nvSpPr>
        <dsp:cNvPr id="0" name=""/>
        <dsp:cNvSpPr/>
      </dsp:nvSpPr>
      <dsp:spPr>
        <a:xfrm>
          <a:off x="0" y="5318791"/>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2065 Organiziranje i provođenje zaštite i spašavanja</a:t>
          </a:r>
        </a:p>
      </dsp:txBody>
      <dsp:txXfrm>
        <a:off x="0" y="5318791"/>
        <a:ext cx="6029324" cy="408961"/>
      </dsp:txXfrm>
    </dsp:sp>
    <dsp:sp modelId="{B44633A2-7255-4428-9403-AFF7B8611C56}">
      <dsp:nvSpPr>
        <dsp:cNvPr id="0" name=""/>
        <dsp:cNvSpPr/>
      </dsp:nvSpPr>
      <dsp:spPr>
        <a:xfrm>
          <a:off x="0" y="5727752"/>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35A117-9323-4A09-9381-4C0430646CE4}">
      <dsp:nvSpPr>
        <dsp:cNvPr id="0" name=""/>
        <dsp:cNvSpPr/>
      </dsp:nvSpPr>
      <dsp:spPr>
        <a:xfrm>
          <a:off x="0" y="5727752"/>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2070 Upravljanje imovinom</a:t>
          </a:r>
        </a:p>
      </dsp:txBody>
      <dsp:txXfrm>
        <a:off x="0" y="5727752"/>
        <a:ext cx="6029324" cy="408961"/>
      </dsp:txXfrm>
    </dsp:sp>
    <dsp:sp modelId="{5C034097-4DCC-4193-82C7-9566D4B884E4}">
      <dsp:nvSpPr>
        <dsp:cNvPr id="0" name=""/>
        <dsp:cNvSpPr/>
      </dsp:nvSpPr>
      <dsp:spPr>
        <a:xfrm>
          <a:off x="0" y="6136713"/>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1C4EC3-BEAB-4F21-B00D-B3AEE73101D4}">
      <dsp:nvSpPr>
        <dsp:cNvPr id="0" name=""/>
        <dsp:cNvSpPr/>
      </dsp:nvSpPr>
      <dsp:spPr>
        <a:xfrm>
          <a:off x="0" y="6136713"/>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2075 Zaštita okoliša </a:t>
          </a:r>
        </a:p>
      </dsp:txBody>
      <dsp:txXfrm>
        <a:off x="0" y="6136713"/>
        <a:ext cx="6029324" cy="408961"/>
      </dsp:txXfrm>
    </dsp:sp>
    <dsp:sp modelId="{FA044E22-2C9D-4256-AD89-A3B56D6B196C}">
      <dsp:nvSpPr>
        <dsp:cNvPr id="0" name=""/>
        <dsp:cNvSpPr/>
      </dsp:nvSpPr>
      <dsp:spPr>
        <a:xfrm>
          <a:off x="0" y="6545674"/>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0C1121-F4F3-4404-A7FD-F704E5D8D976}">
      <dsp:nvSpPr>
        <dsp:cNvPr id="0" name=""/>
        <dsp:cNvSpPr/>
      </dsp:nvSpPr>
      <dsp:spPr>
        <a:xfrm>
          <a:off x="0" y="6545674"/>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2080 Građenje komunalne infrastrukture</a:t>
          </a:r>
        </a:p>
      </dsp:txBody>
      <dsp:txXfrm>
        <a:off x="0" y="6545674"/>
        <a:ext cx="6029324" cy="408961"/>
      </dsp:txXfrm>
    </dsp:sp>
    <dsp:sp modelId="{E87B50D0-06C4-4FCC-A28C-1FB02EF111BA}">
      <dsp:nvSpPr>
        <dsp:cNvPr id="0" name=""/>
        <dsp:cNvSpPr/>
      </dsp:nvSpPr>
      <dsp:spPr>
        <a:xfrm>
          <a:off x="0" y="6954635"/>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2332580-3CBE-4C49-920C-26821E895E6B}">
      <dsp:nvSpPr>
        <dsp:cNvPr id="0" name=""/>
        <dsp:cNvSpPr/>
      </dsp:nvSpPr>
      <dsp:spPr>
        <a:xfrm>
          <a:off x="0" y="6954635"/>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2085 Održavanje komunalne infrastrukture u stanju f		unkcionalne ispravnosti</a:t>
          </a:r>
        </a:p>
      </dsp:txBody>
      <dsp:txXfrm>
        <a:off x="0" y="6954635"/>
        <a:ext cx="6029324" cy="408961"/>
      </dsp:txXfrm>
    </dsp:sp>
    <dsp:sp modelId="{C98023CD-FFC2-4F6F-B67D-C807B7BA67D2}">
      <dsp:nvSpPr>
        <dsp:cNvPr id="0" name=""/>
        <dsp:cNvSpPr/>
      </dsp:nvSpPr>
      <dsp:spPr>
        <a:xfrm>
          <a:off x="0" y="7363597"/>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26D84E-E99D-4EF8-A427-38ADA996502B}">
      <dsp:nvSpPr>
        <dsp:cNvPr id="0" name=""/>
        <dsp:cNvSpPr/>
      </dsp:nvSpPr>
      <dsp:spPr>
        <a:xfrm>
          <a:off x="0" y="7363597"/>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2090 Mjesni odbori</a:t>
          </a:r>
        </a:p>
      </dsp:txBody>
      <dsp:txXfrm>
        <a:off x="0" y="7363597"/>
        <a:ext cx="6029324" cy="408961"/>
      </dsp:txXfrm>
    </dsp:sp>
    <dsp:sp modelId="{4ADDC9CD-F419-4F92-A69D-7C9ED912A363}">
      <dsp:nvSpPr>
        <dsp:cNvPr id="0" name=""/>
        <dsp:cNvSpPr/>
      </dsp:nvSpPr>
      <dsp:spPr>
        <a:xfrm>
          <a:off x="0" y="7772558"/>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89679D-D82F-4555-A35E-76710B760CFD}">
      <dsp:nvSpPr>
        <dsp:cNvPr id="0" name=""/>
        <dsp:cNvSpPr/>
      </dsp:nvSpPr>
      <dsp:spPr>
        <a:xfrm>
          <a:off x="0" y="7772558"/>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	GLAVA 00202 Vlastiti pogon</a:t>
          </a:r>
        </a:p>
      </dsp:txBody>
      <dsp:txXfrm>
        <a:off x="0" y="7772558"/>
        <a:ext cx="6029324" cy="408961"/>
      </dsp:txXfrm>
    </dsp:sp>
    <dsp:sp modelId="{A537B0D1-03D4-4589-A576-D980C8980B9F}">
      <dsp:nvSpPr>
        <dsp:cNvPr id="0" name=""/>
        <dsp:cNvSpPr/>
      </dsp:nvSpPr>
      <dsp:spPr>
        <a:xfrm>
          <a:off x="0" y="8181519"/>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14E9820-822A-4FEA-9487-0C94032C7249}">
      <dsp:nvSpPr>
        <dsp:cNvPr id="0" name=""/>
        <dsp:cNvSpPr/>
      </dsp:nvSpPr>
      <dsp:spPr>
        <a:xfrm>
          <a:off x="0" y="8181519"/>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2110 Djelatnost vlastitog pogona</a:t>
          </a:r>
        </a:p>
      </dsp:txBody>
      <dsp:txXfrm>
        <a:off x="0" y="8181519"/>
        <a:ext cx="6029324" cy="408961"/>
      </dsp:txXfrm>
    </dsp:sp>
    <dsp:sp modelId="{302ED50F-ADA6-4BF8-8713-EA409870C528}">
      <dsp:nvSpPr>
        <dsp:cNvPr id="0" name=""/>
        <dsp:cNvSpPr/>
      </dsp:nvSpPr>
      <dsp:spPr>
        <a:xfrm>
          <a:off x="0" y="8590480"/>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237DA7-9A13-42AD-90F2-15A49AA0C20C}">
      <dsp:nvSpPr>
        <dsp:cNvPr id="0" name=""/>
        <dsp:cNvSpPr/>
      </dsp:nvSpPr>
      <dsp:spPr>
        <a:xfrm>
          <a:off x="0" y="8590480"/>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	GLAVA 00203 Dječji vrtić</a:t>
          </a:r>
          <a:endParaRPr lang="hr-HR" sz="1400" i="1" kern="1200"/>
        </a:p>
      </dsp:txBody>
      <dsp:txXfrm>
        <a:off x="0" y="8590480"/>
        <a:ext cx="6029324" cy="408961"/>
      </dsp:txXfrm>
    </dsp:sp>
    <dsp:sp modelId="{13C3A084-FEE1-4FC8-9F52-70BA074978D6}">
      <dsp:nvSpPr>
        <dsp:cNvPr id="0" name=""/>
        <dsp:cNvSpPr/>
      </dsp:nvSpPr>
      <dsp:spPr>
        <a:xfrm>
          <a:off x="0" y="8999441"/>
          <a:ext cx="6029324"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063912D-4B41-4D84-9274-8E671C5A5638}">
      <dsp:nvSpPr>
        <dsp:cNvPr id="0" name=""/>
        <dsp:cNvSpPr/>
      </dsp:nvSpPr>
      <dsp:spPr>
        <a:xfrm>
          <a:off x="0" y="8999441"/>
          <a:ext cx="6029324" cy="4089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2210 Programska djelatnost dječjeg vrtića</a:t>
          </a:r>
        </a:p>
      </dsp:txBody>
      <dsp:txXfrm>
        <a:off x="0" y="8999441"/>
        <a:ext cx="6029324" cy="408961"/>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B292B-B8E7-40D4-BA5A-4A0AB649A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2270</TotalTime>
  <Pages>18</Pages>
  <Words>3255</Words>
  <Characters>18556</Characters>
  <Application>Microsoft Office Word</Application>
  <DocSecurity>0</DocSecurity>
  <Lines>154</Lines>
  <Paragraphs>43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Vodič za građane</vt:lpstr>
      <vt:lpstr>Vodič za građane</vt:lpstr>
    </vt:vector>
  </TitlesOfParts>
  <Company>Hewlett-Packard</Company>
  <LinksUpToDate>false</LinksUpToDate>
  <CharactersWithSpaces>21768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Vodič za građane</dc:title>
  <dc:subject/>
  <dc:creator>MOBES</dc:creator>
  <cp:keywords/>
  <dc:description/>
  <cp:lastModifiedBy>MOBES KVALITETA</cp:lastModifiedBy>
  <cp:revision>30</cp:revision>
  <cp:lastPrinted>2024-02-09T09:37:00Z</cp:lastPrinted>
  <dcterms:created xsi:type="dcterms:W3CDTF">2023-01-24T12:47:00Z</dcterms:created>
  <dcterms:modified xsi:type="dcterms:W3CDTF">2024-12-11T13:06:00Z</dcterms:modified>
</cp:coreProperties>
</file>